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06832" w14:textId="77777777" w:rsidR="00DB5959" w:rsidRPr="00320588" w:rsidRDefault="00DB5959" w:rsidP="00035386">
      <w:pPr>
        <w:keepNext/>
        <w:numPr>
          <w:ilvl w:val="0"/>
          <w:numId w:val="2"/>
        </w:numPr>
        <w:suppressAutoHyphens/>
        <w:spacing w:after="0" w:line="360" w:lineRule="auto"/>
        <w:ind w:left="0" w:right="-57" w:firstLine="360"/>
        <w:jc w:val="center"/>
        <w:outlineLvl w:val="0"/>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КВАЛИФИКАЦИОННЫЙ ЭКЗАМЕН</w:t>
      </w:r>
    </w:p>
    <w:p w14:paraId="3C0A0208" w14:textId="77777777" w:rsidR="00DB5959" w:rsidRPr="00320588" w:rsidRDefault="00DB5959" w:rsidP="00035386">
      <w:pPr>
        <w:keepNext/>
        <w:numPr>
          <w:ilvl w:val="0"/>
          <w:numId w:val="2"/>
        </w:numPr>
        <w:suppressAutoHyphens/>
        <w:spacing w:after="0" w:line="360" w:lineRule="auto"/>
        <w:ind w:left="0" w:right="-57" w:firstLine="360"/>
        <w:jc w:val="center"/>
        <w:outlineLvl w:val="0"/>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aps/>
          <w:color w:val="000000" w:themeColor="text1"/>
          <w:sz w:val="24"/>
          <w:szCs w:val="24"/>
          <w:lang w:eastAsia="ar-SA"/>
        </w:rPr>
        <w:t>частных охранников.</w:t>
      </w:r>
    </w:p>
    <w:p w14:paraId="66FCCBC4" w14:textId="77777777" w:rsidR="00DB5959" w:rsidRPr="00320588" w:rsidRDefault="00DB5959" w:rsidP="00035386">
      <w:pPr>
        <w:keepNext/>
        <w:numPr>
          <w:ilvl w:val="0"/>
          <w:numId w:val="2"/>
        </w:numPr>
        <w:suppressAutoHyphens/>
        <w:spacing w:after="0" w:line="360" w:lineRule="auto"/>
        <w:ind w:left="0" w:right="-57" w:firstLine="360"/>
        <w:jc w:val="center"/>
        <w:outlineLvl w:val="0"/>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ВОПРОСЫ И ОТВЕТЫ 2023 ГОДА</w:t>
      </w:r>
    </w:p>
    <w:p w14:paraId="0B2201DC" w14:textId="21105FAE" w:rsidR="00DB5959" w:rsidRPr="00320588" w:rsidRDefault="00D87F3B" w:rsidP="00645D08">
      <w:pPr>
        <w:suppressAutoHyphens/>
        <w:autoSpaceDE w:val="0"/>
        <w:spacing w:after="0" w:line="240" w:lineRule="auto"/>
        <w:ind w:right="-57"/>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*Вопросы квалификационного экзамена для внутреннего пользования организаций. Авторское право принадлежит разработчикам. В виде печатных изданий вопросы публиковать запрещено, без отдельного разрешения автора. </w:t>
      </w:r>
    </w:p>
    <w:p w14:paraId="28CF3D64" w14:textId="77777777" w:rsidR="00D87F3B" w:rsidRPr="00320588" w:rsidRDefault="00D87F3B" w:rsidP="00645D08">
      <w:pPr>
        <w:suppressAutoHyphens/>
        <w:autoSpaceDE w:val="0"/>
        <w:spacing w:after="0" w:line="240" w:lineRule="auto"/>
        <w:ind w:right="-57"/>
        <w:rPr>
          <w:rFonts w:ascii="Times New Roman" w:eastAsia="Times New Roman" w:hAnsi="Times New Roman" w:cs="Times New Roman"/>
          <w:b/>
          <w:color w:val="000000" w:themeColor="text1"/>
          <w:sz w:val="24"/>
          <w:szCs w:val="24"/>
          <w:lang w:eastAsia="ar-SA"/>
        </w:rPr>
      </w:pPr>
    </w:p>
    <w:p w14:paraId="32AE1EBA" w14:textId="77777777" w:rsidR="00DB5959" w:rsidRPr="00320588" w:rsidRDefault="00DB5959" w:rsidP="00035386">
      <w:pPr>
        <w:suppressAutoHyphens/>
        <w:autoSpaceDE w:val="0"/>
        <w:spacing w:after="0" w:line="240" w:lineRule="auto"/>
        <w:ind w:right="-57" w:firstLine="284"/>
        <w:jc w:val="center"/>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u w:val="single"/>
          <w:lang w:eastAsia="ar-SA"/>
        </w:rPr>
        <w:t>Примечание</w:t>
      </w:r>
      <w:proofErr w:type="gramStart"/>
      <w:r w:rsidRPr="00320588">
        <w:rPr>
          <w:rFonts w:ascii="Times New Roman" w:eastAsia="Times New Roman" w:hAnsi="Times New Roman" w:cs="Times New Roman"/>
          <w:bCs/>
          <w:color w:val="000000" w:themeColor="text1"/>
          <w:sz w:val="24"/>
          <w:szCs w:val="24"/>
          <w:lang w:eastAsia="ar-SA"/>
        </w:rPr>
        <w:t>: Всего</w:t>
      </w:r>
      <w:proofErr w:type="gramEnd"/>
      <w:r w:rsidRPr="00320588">
        <w:rPr>
          <w:rFonts w:ascii="Times New Roman" w:eastAsia="Times New Roman" w:hAnsi="Times New Roman" w:cs="Times New Roman"/>
          <w:bCs/>
          <w:color w:val="000000" w:themeColor="text1"/>
          <w:sz w:val="24"/>
          <w:szCs w:val="24"/>
          <w:lang w:eastAsia="ar-SA"/>
        </w:rPr>
        <w:t xml:space="preserve"> используется 364 вопроса</w:t>
      </w:r>
    </w:p>
    <w:p w14:paraId="5CDD9C30" w14:textId="77777777" w:rsidR="00DB5959" w:rsidRPr="00320588" w:rsidRDefault="00DB5959" w:rsidP="00645D08">
      <w:pPr>
        <w:suppressAutoHyphens/>
        <w:autoSpaceDE w:val="0"/>
        <w:spacing w:after="0" w:line="240" w:lineRule="auto"/>
        <w:ind w:right="-57"/>
        <w:rPr>
          <w:rFonts w:ascii="Times New Roman" w:eastAsia="Times New Roman" w:hAnsi="Times New Roman" w:cs="Times New Roman"/>
          <w:bCs/>
          <w:color w:val="000000" w:themeColor="text1"/>
          <w:sz w:val="24"/>
          <w:szCs w:val="24"/>
          <w:lang w:eastAsia="ar-SA"/>
        </w:rPr>
      </w:pPr>
    </w:p>
    <w:p w14:paraId="550A7204"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Раздел 1. Вопросы по правовой подготовке </w:t>
      </w:r>
    </w:p>
    <w:p w14:paraId="0CC4E7EF"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(вопросы без пометок – для всех разрядов)</w:t>
      </w:r>
    </w:p>
    <w:p w14:paraId="7902858D"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p>
    <w:p w14:paraId="70CA683B" w14:textId="77777777" w:rsidR="00DB5959" w:rsidRPr="00320588" w:rsidRDefault="00DB5959" w:rsidP="00645D08">
      <w:pPr>
        <w:tabs>
          <w:tab w:val="left" w:pos="1080"/>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1.1. Какие меры принуждения могут применять частные охранники?</w:t>
      </w:r>
    </w:p>
    <w:p w14:paraId="200DA2EF"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Задержание </w:t>
      </w:r>
      <w:r w:rsidRPr="00320588">
        <w:rPr>
          <w:rFonts w:ascii="Times New Roman" w:eastAsia="Times New Roman" w:hAnsi="Times New Roman" w:cs="Times New Roman"/>
          <w:bCs/>
          <w:color w:val="000000" w:themeColor="text1"/>
          <w:sz w:val="24"/>
          <w:szCs w:val="24"/>
          <w:lang w:eastAsia="ar-SA"/>
        </w:rPr>
        <w:t>на месте правонарушения</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color w:val="000000" w:themeColor="text1"/>
          <w:sz w:val="24"/>
          <w:szCs w:val="24"/>
          <w:lang w:eastAsia="ar-SA"/>
        </w:rPr>
        <w:t>лиц, совершивших противоправное посягательство на охраняемое имущество либо нарушающих внутриобъектовый и (или) пропускной режимы, применение физической силы, специальных средств и огнестрельного оружия, разрешенных в частной охранной деятельности.</w:t>
      </w:r>
    </w:p>
    <w:p w14:paraId="46307C45"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Проверка документов, досмотр переносимых вещей, применение физической силы, специальных средств и огнестрельного оружия, разрешенных в частной охранной деятельности.</w:t>
      </w:r>
    </w:p>
    <w:p w14:paraId="4D1C4DEA" w14:textId="77777777" w:rsidR="00DB5959" w:rsidRPr="00320588" w:rsidRDefault="00DB5959" w:rsidP="00645D08">
      <w:pPr>
        <w:tabs>
          <w:tab w:val="left" w:pos="0"/>
          <w:tab w:val="left" w:pos="851"/>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Изъятие предметов, досмотр транспорта, применение огнестрельного и холодного оружия.</w:t>
      </w:r>
    </w:p>
    <w:p w14:paraId="51E5E498"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B7F8C35" w14:textId="77777777" w:rsidR="0004567A" w:rsidRPr="00320588" w:rsidRDefault="0004567A"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732CA28"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1.2. Какие виды специальных средств разрешается использовать в частной охранной деятельности?</w:t>
      </w:r>
    </w:p>
    <w:p w14:paraId="228258F1"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Резиновые палки, наручники, средства для принудительной остановки транспорта.</w:t>
      </w:r>
    </w:p>
    <w:p w14:paraId="7D9AEB6A" w14:textId="77777777" w:rsidR="00DB5959" w:rsidRPr="00320588" w:rsidRDefault="00DB5959" w:rsidP="00645D08">
      <w:pPr>
        <w:widowControl w:val="0"/>
        <w:tabs>
          <w:tab w:val="left" w:pos="629"/>
          <w:tab w:val="left" w:pos="720"/>
        </w:tabs>
        <w:suppressAutoHyphens/>
        <w:autoSpaceDE w:val="0"/>
        <w:spacing w:before="48"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Защитные шлемы, защитные жилеты, наручники и резиновые палки.</w:t>
      </w:r>
    </w:p>
    <w:p w14:paraId="3B4647DB" w14:textId="77777777" w:rsidR="00DB5959" w:rsidRPr="00320588" w:rsidRDefault="00DB5959" w:rsidP="00645D08">
      <w:pPr>
        <w:widowControl w:val="0"/>
        <w:tabs>
          <w:tab w:val="left" w:pos="629"/>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Резиновые палки, слезоточивые вещества, служебных собак.</w:t>
      </w:r>
    </w:p>
    <w:p w14:paraId="123F6A43" w14:textId="77777777" w:rsidR="00DB5959" w:rsidRPr="00320588" w:rsidRDefault="00DB5959" w:rsidP="00645D08">
      <w:pPr>
        <w:tabs>
          <w:tab w:val="left" w:pos="62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281A009F" w14:textId="77777777" w:rsidR="00C256D8" w:rsidRPr="00320588" w:rsidRDefault="00C256D8" w:rsidP="00645D08">
      <w:pPr>
        <w:tabs>
          <w:tab w:val="left" w:pos="62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5DC4DAE"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1.3. К какому виду вооружения относится электрошоковое устройство, выданное охраннику в частной охранной организации для работы на посту? (5-6 разряд)</w:t>
      </w:r>
    </w:p>
    <w:p w14:paraId="0F9CCEAD"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Гражданское оружие, разрешенное для использования в частной охранной деятельности.</w:t>
      </w:r>
    </w:p>
    <w:p w14:paraId="0DB17ABF"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Специальное средство, разрешенное для использования в частной охранной деятельности.</w:t>
      </w:r>
    </w:p>
    <w:p w14:paraId="6CBEB831"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Служебное оружие, разрешенное для использования в частной охранной деятельности.</w:t>
      </w:r>
    </w:p>
    <w:p w14:paraId="6BAD2297"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1430656B" w14:textId="77777777" w:rsidR="00C256D8" w:rsidRPr="00320588" w:rsidRDefault="00C256D8"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C14DF2F"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1.4. Охраннику запрещается применять огнестрельное оружие (5-6 разряд):</w:t>
      </w:r>
    </w:p>
    <w:p w14:paraId="77C2F04D"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 ограниченной видимости вследствие погодных условий.</w:t>
      </w:r>
    </w:p>
    <w:p w14:paraId="0C89BF46"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 значительном скоплении людей.</w:t>
      </w:r>
    </w:p>
    <w:p w14:paraId="1B7B994E"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 значительном скоплении людей, когда от применения оружия могут пострадать посторонние лица.</w:t>
      </w:r>
    </w:p>
    <w:p w14:paraId="6FB4F3A4"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293EF2C8"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BF3BE29"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1.5. Обязан ли охранник сдавать имеющееся у него оружие при перелете по территории Российской Федерации на воздушном судне?</w:t>
      </w:r>
      <w:r w:rsidRPr="00320588">
        <w:rPr>
          <w:rFonts w:ascii="Times New Roman" w:eastAsia="Times New Roman" w:hAnsi="Times New Roman" w:cs="Times New Roman"/>
          <w:b/>
          <w:bCs/>
          <w:color w:val="000000" w:themeColor="text1"/>
          <w:sz w:val="24"/>
          <w:szCs w:val="24"/>
          <w:lang w:eastAsia="ar-SA"/>
        </w:rPr>
        <w:t xml:space="preserve"> (5-6 разряд)</w:t>
      </w:r>
    </w:p>
    <w:p w14:paraId="20D2EDC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Обязан во всех случаях.</w:t>
      </w:r>
    </w:p>
    <w:p w14:paraId="56F9D98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Обязан, кроме случаев, когда при нем находится охраняемое имущество.</w:t>
      </w:r>
    </w:p>
    <w:p w14:paraId="4A1B7DF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обязан.</w:t>
      </w:r>
    </w:p>
    <w:p w14:paraId="1BBB553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CC1614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 xml:space="preserve">1.6. В целях обеспечения оказания услуг по защите жизни и здоровья граждан выдача оружия на посты и маршруты: </w:t>
      </w:r>
      <w:r w:rsidRPr="00320588">
        <w:rPr>
          <w:rFonts w:ascii="Times New Roman" w:eastAsia="Times New Roman" w:hAnsi="Times New Roman" w:cs="Times New Roman"/>
          <w:b/>
          <w:bCs/>
          <w:color w:val="000000" w:themeColor="text1"/>
          <w:sz w:val="24"/>
          <w:szCs w:val="24"/>
          <w:lang w:eastAsia="ar-SA"/>
        </w:rPr>
        <w:t>(5-6 разряд)</w:t>
      </w:r>
    </w:p>
    <w:p w14:paraId="21BD6DA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Допускается.</w:t>
      </w:r>
    </w:p>
    <w:p w14:paraId="7B258F5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допускается.</w:t>
      </w:r>
    </w:p>
    <w:p w14:paraId="6AF8E25B"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Допускается при условии согласования вопроса выдачи оружия с территориальным органом федерального органа исполнительной власти, уполномоченного в сфере частной охранной деятельности.</w:t>
      </w:r>
    </w:p>
    <w:p w14:paraId="6910B0AC"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392D5CA5" w14:textId="77777777" w:rsidR="00C256D8" w:rsidRPr="00320588" w:rsidRDefault="00C256D8" w:rsidP="00645D08">
      <w:pPr>
        <w:tabs>
          <w:tab w:val="left" w:pos="851"/>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0569AD0"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 При необходимой обороне субъектом посягательства, отражаемого обороняющимся, является:</w:t>
      </w:r>
    </w:p>
    <w:p w14:paraId="557DFFB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Человек (физическое лицо).</w:t>
      </w:r>
    </w:p>
    <w:p w14:paraId="5DC80DB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Стихия (силы природы).</w:t>
      </w:r>
    </w:p>
    <w:p w14:paraId="5EC3C19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Источник повышенной опасности (оружие, автомобиль и пр.).</w:t>
      </w:r>
    </w:p>
    <w:p w14:paraId="16E74F1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0E860BDA"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2D31CB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1.8. В соответствии с действующим законодательством при необходимой обороне допускается причинение вреда:</w:t>
      </w:r>
    </w:p>
    <w:p w14:paraId="3802A5F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Посягающему лицу.</w:t>
      </w:r>
    </w:p>
    <w:p w14:paraId="58A6327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Третьим лицам.</w:t>
      </w:r>
    </w:p>
    <w:p w14:paraId="7AEA3C5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Любым лицам.</w:t>
      </w:r>
    </w:p>
    <w:p w14:paraId="0718E7C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4AE78AA7"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17FF2E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1.9. Могут ли действия охранника по защите жизни и здоровья другого лица расцениваться как действия в состоянии необходимой обороны:</w:t>
      </w:r>
    </w:p>
    <w:p w14:paraId="0495E082"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могут ни при каких условиях.</w:t>
      </w:r>
    </w:p>
    <w:p w14:paraId="04D2A03D"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Могут, если соблюдены условия необходимой обороны, предусмотренные законом.</w:t>
      </w:r>
    </w:p>
    <w:p w14:paraId="1F5A02CD"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Могут, только если при указанном лице находилось охраняемое имущество.</w:t>
      </w:r>
    </w:p>
    <w:p w14:paraId="5B2A469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F84F33E"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FE3F48F"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1.10. Допускается ли причинение вреда третьим лицам в состоянии необходимой обороны?</w:t>
      </w:r>
    </w:p>
    <w:p w14:paraId="672A17FE" w14:textId="77777777" w:rsidR="00DB5959" w:rsidRPr="00320588" w:rsidRDefault="00DB5959" w:rsidP="00645D08">
      <w:pPr>
        <w:tabs>
          <w:tab w:val="left" w:pos="851"/>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Да, при групповом нападении.</w:t>
      </w:r>
    </w:p>
    <w:p w14:paraId="54E769D4" w14:textId="77777777" w:rsidR="00DB5959" w:rsidRPr="00320588" w:rsidRDefault="00DB5959" w:rsidP="00645D08">
      <w:pPr>
        <w:tabs>
          <w:tab w:val="left" w:pos="851"/>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Да, при вооруженном нападении.</w:t>
      </w:r>
    </w:p>
    <w:p w14:paraId="4CD3BBD6" w14:textId="77777777" w:rsidR="00DB5959" w:rsidRPr="00320588" w:rsidRDefault="00DB5959" w:rsidP="00645D08">
      <w:pPr>
        <w:tabs>
          <w:tab w:val="left" w:pos="851"/>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Нет.</w:t>
      </w:r>
    </w:p>
    <w:p w14:paraId="71D9E811"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1D5376F6" w14:textId="77777777" w:rsidR="00C256D8" w:rsidRPr="00320588" w:rsidRDefault="00C256D8" w:rsidP="00645D08">
      <w:pPr>
        <w:tabs>
          <w:tab w:val="left" w:pos="113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FA8C08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1.11. Вред, причиненный в состоянии крайней необходимости:</w:t>
      </w:r>
    </w:p>
    <w:p w14:paraId="17EEA156"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подлежит возмещению.</w:t>
      </w:r>
    </w:p>
    <w:p w14:paraId="38B00CC0"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Во всех случаях подлежит возмещению в полном объеме лицом, причинившим вред.</w:t>
      </w:r>
    </w:p>
    <w:p w14:paraId="54E5F78B"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Подлежит возмещению по решению суда.</w:t>
      </w:r>
    </w:p>
    <w:p w14:paraId="1556688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A1C7924"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EF43B5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1.12. Причинение вреда, менее значительного, чем предотвращенный вред, является обязательным условием правомерности действий:</w:t>
      </w:r>
    </w:p>
    <w:p w14:paraId="6A953299"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состоянии необходимой обороны.</w:t>
      </w:r>
    </w:p>
    <w:p w14:paraId="78C3080C"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состоянии крайней необходимости.</w:t>
      </w:r>
    </w:p>
    <w:p w14:paraId="6D18A6D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Как в состоянии необходимой обороны, так и в состоянии крайней необходимости.</w:t>
      </w:r>
    </w:p>
    <w:p w14:paraId="65C5C1A6"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AB02C61"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EA2F004"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1.13. При необходимой обороне причинение посягающему лицу любого вреда правомерно:</w:t>
      </w:r>
    </w:p>
    <w:p w14:paraId="7BDECD2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случае группового посягательства.</w:t>
      </w:r>
    </w:p>
    <w:p w14:paraId="2D721DC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Если это посягательство сопряжено с насилием, опасным для жизни обороняющегося или другого лица, либо с непосредственной угрозой применения такого насилия.</w:t>
      </w:r>
    </w:p>
    <w:p w14:paraId="0DED1A7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Если посягательство сопряжено с насилием, опасным для здоровья обороняющегося.</w:t>
      </w:r>
    </w:p>
    <w:p w14:paraId="5C1CD910"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217731E2"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9C01D7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1.14. 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p>
    <w:p w14:paraId="3A384D14"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Да, имеют.</w:t>
      </w:r>
    </w:p>
    <w:p w14:paraId="1CF1DE18"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Нет, не имеют.</w:t>
      </w:r>
    </w:p>
    <w:p w14:paraId="05E212C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Имеют, если посягательство сопряжено с насилием, опасным для жизни обороняющегося.</w:t>
      </w:r>
    </w:p>
    <w:p w14:paraId="4CF7A194"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392547A3"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2FE8E92"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1.15. 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p>
    <w:p w14:paraId="0AB04EC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Да, подлежит.</w:t>
      </w:r>
    </w:p>
    <w:p w14:paraId="28CB1D08"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Подлежит частично на основании судебного решения.</w:t>
      </w:r>
    </w:p>
    <w:p w14:paraId="1325959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Не подлежит.   </w:t>
      </w:r>
    </w:p>
    <w:p w14:paraId="23E8D252"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5BC540EA"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5D94F0F"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1.16. Превышение мер, необходимых для задержания лица, совершившего преступление (их явное несоответствие характеру и степени общественной опасности совершенного задерживаемым лицом преступления и обстоятельствам задержания), влечет за собой уголовную ответственность:</w:t>
      </w:r>
    </w:p>
    <w:p w14:paraId="6CBABFE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Во всех случаях причинения вреда здоровью задерживаемого (независимо от наличия или отсутствия умысла).</w:t>
      </w:r>
    </w:p>
    <w:p w14:paraId="5361B9E4"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Только в случаях умышленного причинения смерти, тяжкого или средней тяжести вреда здоровью задерживаемого.</w:t>
      </w:r>
    </w:p>
    <w:p w14:paraId="6725551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Только в случаях умышленного причинения смерти, тяжкого, средней тяжести или легкого вреда здоровью задерживаемого.</w:t>
      </w:r>
    </w:p>
    <w:p w14:paraId="1E3E377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06EF12D1"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3E2771E"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1.17.  К уголовно наказуемым деяниям относится:</w:t>
      </w:r>
    </w:p>
    <w:p w14:paraId="32009E27"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Причинение тяжкого вреда здоровью по неосторожности, совершенное при превышении пределов необходимой обороны.</w:t>
      </w:r>
    </w:p>
    <w:p w14:paraId="5CC0195B"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Умышленное причинение тяжкого вреда здоровью, совершенное при превышении пределов необходимой обороны.</w:t>
      </w:r>
    </w:p>
    <w:p w14:paraId="50999412"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Умышленное причинение средней тяжести вреда здоровью, совершенное при превышении пределов необходимой обороны.</w:t>
      </w:r>
    </w:p>
    <w:p w14:paraId="2ED2527A"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45862C2" w14:textId="77777777" w:rsidR="00C256D8" w:rsidRPr="00320588" w:rsidRDefault="00C256D8"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5B2E74A"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1.18. К уголовно наказуемым деяниям относится:</w:t>
      </w:r>
    </w:p>
    <w:p w14:paraId="4B5FDAF9"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Умышленное причинение тяжкого или средней тяжести вреда здоровью, совершенное при превышении мер, необходимых для задержания лица, совершившего преступление.</w:t>
      </w:r>
    </w:p>
    <w:p w14:paraId="37605B2C"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Причинение тяжкого или средней тяжести вреда здоровью по неосторожности, совершенное при превышении мер, необходимых для задержания лица, совершившего преступление.</w:t>
      </w:r>
    </w:p>
    <w:p w14:paraId="0696833A"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ar-SA"/>
        </w:rPr>
        <w:tab/>
        <w:t>Умышленное причинение легкого вреда здоровью, совершенное при превышении мер, необходимых для задержания лица, совершившего преступление.</w:t>
      </w:r>
    </w:p>
    <w:p w14:paraId="5734EC2F"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2455B60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1.19. Частный охранник, имеющий на посту огнестрельное оружие, выданное ему в охранной организации для осуществления охранных функций, применяет его:</w:t>
      </w:r>
      <w:r w:rsidRPr="00320588">
        <w:rPr>
          <w:rFonts w:ascii="Times New Roman" w:eastAsia="Times New Roman" w:hAnsi="Times New Roman" w:cs="Times New Roman"/>
          <w:b/>
          <w:bCs/>
          <w:color w:val="000000" w:themeColor="text1"/>
          <w:sz w:val="24"/>
          <w:szCs w:val="24"/>
          <w:lang w:eastAsia="ar-SA"/>
        </w:rPr>
        <w:t xml:space="preserve"> (5-6 разряд)</w:t>
      </w:r>
    </w:p>
    <w:p w14:paraId="07359E37"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случаях и в порядке, установленных статьями 16, 18 Закона РФ «О частной детективной и охранной деятельности в РФ».</w:t>
      </w:r>
    </w:p>
    <w:p w14:paraId="2F034BC5"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случаях и в порядке, установленных статьей 24 Федерального закона «Об оружии», на основаниях, общих для всех граждан Российской Федерации.</w:t>
      </w:r>
    </w:p>
    <w:p w14:paraId="2C7E895A"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случаях и в порядке, установленных статьями 37, 39 Уголовного кодекса Российской Федерации.</w:t>
      </w:r>
    </w:p>
    <w:p w14:paraId="0D6811CC"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5D847BC8"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C7F794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1.20. Частный охранник, имеющий на посту гражданское оружие, не являющееся огнестрельным, выданное ему в охранной организации для осуществления охранных функций, применяет его:</w:t>
      </w:r>
      <w:r w:rsidRPr="00320588">
        <w:rPr>
          <w:rFonts w:ascii="Times New Roman" w:eastAsia="Times New Roman" w:hAnsi="Times New Roman" w:cs="Times New Roman"/>
          <w:b/>
          <w:bCs/>
          <w:color w:val="000000" w:themeColor="text1"/>
          <w:sz w:val="24"/>
          <w:szCs w:val="24"/>
          <w:lang w:eastAsia="ar-SA"/>
        </w:rPr>
        <w:t xml:space="preserve"> (5-6 разряд)</w:t>
      </w:r>
    </w:p>
    <w:p w14:paraId="715B8AA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случаях и в порядке, установленных статьи 16, 18 Закона РФ «О частной детективной и охранной деятельности в РФ».</w:t>
      </w:r>
    </w:p>
    <w:p w14:paraId="5FE312F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случаях и в порядке, установленных статьей 24 Федерального закона «Об оружии», на основаниях, общих для всех граждан Российской Федерации.</w:t>
      </w:r>
    </w:p>
    <w:p w14:paraId="255C6A8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случаях и в порядке, установленных статьями 37, 39 Уголовного кодекса Российской Федерации.</w:t>
      </w:r>
    </w:p>
    <w:p w14:paraId="656F5EC2"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79660D2"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C932EA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1.21. Нарушение охранниками правил ношения оружия и патронов к нему влечет:</w:t>
      </w:r>
    </w:p>
    <w:p w14:paraId="35710E37"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Уголовную ответственность.</w:t>
      </w:r>
    </w:p>
    <w:p w14:paraId="4D3B1624"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Административную ответственность.</w:t>
      </w:r>
    </w:p>
    <w:p w14:paraId="6ECD4BD3"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Уголовную и административную ответственность.</w:t>
      </w:r>
    </w:p>
    <w:p w14:paraId="54E2DB4E"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C763D8C"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E0430B4"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1.22. При отражении нападения на охранника, он вправе применить выданное ему в частной охранной организации огнестрельное оружие: (5-6 разряд)</w:t>
      </w:r>
    </w:p>
    <w:p w14:paraId="21CD3C6A"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Для отражения нападения, когда его собственная жизнь подвергается непосредственной опасности.</w:t>
      </w:r>
    </w:p>
    <w:p w14:paraId="59936BDF"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Для отражения нападения, когда его собственная жизнь или здоровье подвергаются опасности.</w:t>
      </w:r>
    </w:p>
    <w:p w14:paraId="079E412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Для отражения любого нападения на охранника.</w:t>
      </w:r>
    </w:p>
    <w:p w14:paraId="5D36214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08B089C1"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0A8604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1.23. Кого и в какой срок в соответствии с законом охранник обязан информировать о каждом случае применения оружия?</w:t>
      </w:r>
      <w:r w:rsidRPr="00320588">
        <w:rPr>
          <w:rFonts w:ascii="Times New Roman" w:eastAsia="Times New Roman" w:hAnsi="Times New Roman" w:cs="Times New Roman"/>
          <w:b/>
          <w:bCs/>
          <w:color w:val="000000" w:themeColor="text1"/>
          <w:sz w:val="24"/>
          <w:szCs w:val="24"/>
          <w:lang w:eastAsia="ar-SA"/>
        </w:rPr>
        <w:t xml:space="preserve"> (5-6 разряд)</w:t>
      </w:r>
    </w:p>
    <w:p w14:paraId="5682BE2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Незамедлительно орган внутренних дел по месту применения оружия.</w:t>
      </w:r>
    </w:p>
    <w:p w14:paraId="70C53AF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Незамедлительно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14:paraId="597379B5"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Немедленно заказчика охранной услуги.</w:t>
      </w:r>
    </w:p>
    <w:p w14:paraId="3E10F14A"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03B13CA5"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B058A3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1.24. Кого и в какой срок в соответствии с законом обязан уведомить частный охранник в случаях, когда при применении специальных средств и огнестрельного оружия граждане получили телесные повреждения?</w:t>
      </w:r>
    </w:p>
    <w:p w14:paraId="0E94FE4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Немедленно уведомить прокурора и в возможно короткий срок органы здравоохранения и внутренних дел, территориальный орган федерального органа исполнительной власти, уполномоченного в сфере частной охранной деятельности </w:t>
      </w:r>
    </w:p>
    <w:p w14:paraId="04EBEBDF"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Немедленно уведомить органы здравоохранения, орган внутренних дел и руководителя охранной организации.</w:t>
      </w:r>
    </w:p>
    <w:p w14:paraId="69C48A1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3. Незамедлительно уведомить заказчика частной охранной услуги.</w:t>
      </w:r>
    </w:p>
    <w:p w14:paraId="33F1E05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0B6877C0"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138DAA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1.25. В каких случаях частному охраннику не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возраст которых охраннику очевиден или известен?</w:t>
      </w:r>
    </w:p>
    <w:p w14:paraId="5D28F91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случае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p>
    <w:p w14:paraId="07E962B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случаях оказания указанными лицами группового сопротивления.</w:t>
      </w:r>
    </w:p>
    <w:p w14:paraId="1F7DD60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случае отказа нарушителя подчиниться требованию охранника проследовать в помещение охраны.</w:t>
      </w:r>
    </w:p>
    <w:p w14:paraId="3987F36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00449801"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F9186B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1.26. Федеральным законом «О полиции» установлено следующее ограничение на применение специальных средств - не допускается нанесение человеку ударов палкой специальной:</w:t>
      </w:r>
    </w:p>
    <w:p w14:paraId="7CEAF612"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По рукам, ногам, ягодицам, по спине в области проекции почек и печени.</w:t>
      </w:r>
    </w:p>
    <w:p w14:paraId="5CEF0294"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Только по голове, шее, ключичной области, животу.</w:t>
      </w:r>
    </w:p>
    <w:p w14:paraId="5842D34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ru-RU"/>
        </w:rPr>
        <w:t xml:space="preserve"> </w:t>
      </w:r>
      <w:r w:rsidRPr="00320588">
        <w:rPr>
          <w:rFonts w:ascii="Times New Roman" w:eastAsia="Times New Roman" w:hAnsi="Times New Roman" w:cs="Times New Roman"/>
          <w:color w:val="000000" w:themeColor="text1"/>
          <w:sz w:val="24"/>
          <w:szCs w:val="24"/>
          <w:lang w:eastAsia="ar-SA"/>
        </w:rPr>
        <w:t>По голове, шее, ключичной области, животу, половым органам, в область проекции сердца.</w:t>
      </w:r>
    </w:p>
    <w:p w14:paraId="16B08A7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17A5C7DA"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DBC9CC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1.27. Обязан ли частный охранник незамедлительно информировать орган внутренних дел и территориальный орган федерального органа исполнительной власти, уполномоченного в сфере частной охранной </w:t>
      </w:r>
      <w:proofErr w:type="gramStart"/>
      <w:r w:rsidRPr="00320588">
        <w:rPr>
          <w:rFonts w:ascii="Times New Roman" w:eastAsia="Times New Roman" w:hAnsi="Times New Roman" w:cs="Times New Roman"/>
          <w:b/>
          <w:color w:val="000000" w:themeColor="text1"/>
          <w:sz w:val="24"/>
          <w:szCs w:val="24"/>
          <w:lang w:eastAsia="ar-SA"/>
        </w:rPr>
        <w:t>деятельности, в случае, если</w:t>
      </w:r>
      <w:proofErr w:type="gramEnd"/>
      <w:r w:rsidRPr="00320588">
        <w:rPr>
          <w:rFonts w:ascii="Times New Roman" w:eastAsia="Times New Roman" w:hAnsi="Times New Roman" w:cs="Times New Roman"/>
          <w:b/>
          <w:color w:val="000000" w:themeColor="text1"/>
          <w:sz w:val="24"/>
          <w:szCs w:val="24"/>
          <w:lang w:eastAsia="ar-SA"/>
        </w:rPr>
        <w:t xml:space="preserve"> он произвел выстрел в воздух для предупреждения о намерении применить оружие?</w:t>
      </w:r>
      <w:r w:rsidRPr="00320588">
        <w:rPr>
          <w:rFonts w:ascii="Times New Roman" w:eastAsia="Times New Roman" w:hAnsi="Times New Roman" w:cs="Times New Roman"/>
          <w:b/>
          <w:bCs/>
          <w:color w:val="000000" w:themeColor="text1"/>
          <w:sz w:val="24"/>
          <w:szCs w:val="24"/>
          <w:lang w:eastAsia="ar-SA"/>
        </w:rPr>
        <w:t xml:space="preserve"> (5-6 разряд)</w:t>
      </w:r>
    </w:p>
    <w:p w14:paraId="17D70B7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Обязан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14:paraId="2FE0465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Обязан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нахождения частной охранной организации.</w:t>
      </w:r>
    </w:p>
    <w:p w14:paraId="49F6B36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обязан, поскольку нет пострадавших.</w:t>
      </w:r>
    </w:p>
    <w:p w14:paraId="184E04D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27C91935"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41C4DF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1.28. В отношении кого частным охранникам запрещается применять огнестрельное оружие?</w:t>
      </w:r>
      <w:r w:rsidRPr="00320588">
        <w:rPr>
          <w:rFonts w:ascii="Times New Roman" w:eastAsia="Times New Roman" w:hAnsi="Times New Roman" w:cs="Times New Roman"/>
          <w:b/>
          <w:bCs/>
          <w:color w:val="000000" w:themeColor="text1"/>
          <w:sz w:val="24"/>
          <w:szCs w:val="24"/>
          <w:lang w:eastAsia="ar-SA"/>
        </w:rPr>
        <w:t xml:space="preserve"> (5-6 разряд)</w:t>
      </w:r>
    </w:p>
    <w:p w14:paraId="4CE82731"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Только в отношении детей.</w:t>
      </w:r>
    </w:p>
    <w:p w14:paraId="0134658F"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отношении детей и граждан, имеющих документ, подтверждающий наличие инвалидности.</w:t>
      </w:r>
    </w:p>
    <w:p w14:paraId="5228E1DC"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отношении женщин, лиц с явными признаками инвалидности и несовершеннолетних, когда их возраст очевиден или известен охраннику.</w:t>
      </w:r>
    </w:p>
    <w:p w14:paraId="056D96A2"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5E120454"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8387E6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1.29. В каких случаях частному охраннику не запрещается применять огнестрельное оружие в отношении женщин, лиц с явными признаками инвалидности и несовершеннолетних, возраст которых охраннику очевиден или известен?</w:t>
      </w:r>
      <w:r w:rsidRPr="00320588">
        <w:rPr>
          <w:rFonts w:ascii="Times New Roman" w:eastAsia="Times New Roman" w:hAnsi="Times New Roman" w:cs="Times New Roman"/>
          <w:b/>
          <w:bCs/>
          <w:color w:val="000000" w:themeColor="text1"/>
          <w:sz w:val="24"/>
          <w:szCs w:val="24"/>
          <w:lang w:eastAsia="ar-SA"/>
        </w:rPr>
        <w:t xml:space="preserve"> (5-6 разряд)</w:t>
      </w:r>
    </w:p>
    <w:p w14:paraId="0A55D5B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случае оказания ими группового сопротивления.</w:t>
      </w:r>
    </w:p>
    <w:p w14:paraId="19F48BF9"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В случае оказания указанными лицами вооруженного сопротивления, совершения вооруженного либо группового нападения, угрожающего жизни охранника или охраняемому имуществу.</w:t>
      </w:r>
    </w:p>
    <w:p w14:paraId="55AA95AA"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случае отказа выполнить требование охранника проследовать в помещение охраны.</w:t>
      </w:r>
    </w:p>
    <w:p w14:paraId="0C3C7C2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FB8013A"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7743632"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1.30. В каких случаях охраннику дозволяется не предупреждать о намерении использовать физическую силу, специальные средства и огнестрельное оружие?</w:t>
      </w:r>
    </w:p>
    <w:p w14:paraId="104FD4F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Когда может возникнуть угроза жизни и здоровью охраняемых граждан.</w:t>
      </w:r>
    </w:p>
    <w:p w14:paraId="61A9AF11"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Когда промедление в применении специальных средств или огнестрельного оружия создает непосредственную опасность его жизни и здоровью или может повлечь за собой иные тяжкие последствия.</w:t>
      </w:r>
    </w:p>
    <w:p w14:paraId="45AE06E0"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Когда имеется угроза применения насилия, опасного для жизни охранника.</w:t>
      </w:r>
    </w:p>
    <w:p w14:paraId="404AA83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80FF523"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B238ACA"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1.31. Действия по охране места происшествия, связанные с ограничением передвижения людей и транспортных средств, могут производиться частным охранником:</w:t>
      </w:r>
    </w:p>
    <w:p w14:paraId="6D902E30" w14:textId="77777777" w:rsidR="00DB5959" w:rsidRPr="00320588" w:rsidRDefault="00DB5959" w:rsidP="00645D08">
      <w:pPr>
        <w:widowControl w:val="0"/>
        <w:tabs>
          <w:tab w:val="left" w:pos="0"/>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силу соответствующего права, закрепленного в законодательстве, регулирующем частную охранную деятельность (для действий на месте совершения любого правонарушения).</w:t>
      </w:r>
    </w:p>
    <w:p w14:paraId="4F48DA3A" w14:textId="77777777" w:rsidR="00DB5959" w:rsidRPr="00320588" w:rsidRDefault="00DB5959" w:rsidP="00645D08">
      <w:pPr>
        <w:widowControl w:val="0"/>
        <w:tabs>
          <w:tab w:val="left" w:pos="0"/>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силу соответствующего права, закрепленного в законодательстве, регулирующем частную охранную деятельность (для действий на месте совершения тяжкого преступления).</w:t>
      </w:r>
    </w:p>
    <w:p w14:paraId="38E8C766"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охраняемым законом интересам, а также сохранить следы преступления до прибытия сотрудников правоохранительных органов).</w:t>
      </w:r>
    </w:p>
    <w:p w14:paraId="55367636"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697359D2"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561CD83"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1.32. </w:t>
      </w:r>
      <w:r w:rsidRPr="00320588">
        <w:rPr>
          <w:rFonts w:ascii="Times New Roman" w:eastAsia="Times New Roman" w:hAnsi="Times New Roman" w:cs="Times New Roman"/>
          <w:b/>
          <w:bCs/>
          <w:color w:val="000000" w:themeColor="text1"/>
          <w:sz w:val="24"/>
          <w:szCs w:val="24"/>
          <w:lang w:eastAsia="ar-SA"/>
        </w:rPr>
        <w:t>Действия по временному изъятию орудия преступления (до прибытия на место происшествия сотрудников правоохранительных органов) могут производиться частным охранником:</w:t>
      </w:r>
    </w:p>
    <w:p w14:paraId="3415D08A" w14:textId="77777777" w:rsidR="00DB5959" w:rsidRPr="00320588" w:rsidRDefault="00DB5959" w:rsidP="00645D08">
      <w:pPr>
        <w:widowControl w:val="0"/>
        <w:tabs>
          <w:tab w:val="left" w:pos="0"/>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охраняемым законом интересам).</w:t>
      </w:r>
    </w:p>
    <w:p w14:paraId="43EE0F94" w14:textId="77777777" w:rsidR="00DB5959" w:rsidRPr="00320588" w:rsidRDefault="00DB5959" w:rsidP="00645D08">
      <w:pPr>
        <w:widowControl w:val="0"/>
        <w:tabs>
          <w:tab w:val="left" w:pos="0"/>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силу соответствующего права, закрепленного в законодательстве, регулирующем частную охранную деятельность (в случае совершения любого преступления).</w:t>
      </w:r>
    </w:p>
    <w:p w14:paraId="1ED88B9E"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силу соответствующего права, закрепленного в законодательстве, регулирующем частную охранную деятельность (в случае совершения тяжкого преступления).</w:t>
      </w:r>
    </w:p>
    <w:p w14:paraId="7470E09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6F742B68" w14:textId="77777777" w:rsidR="00C256D8" w:rsidRPr="00320588" w:rsidRDefault="00C256D8"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96624C1" w14:textId="77777777" w:rsidR="00DB5959" w:rsidRPr="00320588" w:rsidRDefault="00DB5959" w:rsidP="00645D08">
      <w:pPr>
        <w:suppressAutoHyphen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1.33</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В случае признания частного охранника не прошедшим периодическую проверку на пригодность к действиям в условиях, связанных с применением огнестрельного оружия и специальных средств в связи с непрохождением проверки теоретических знаний или непрохождением проверки практических навыков или несоблюдением техники безопасности, установленной в месте проведения периодической проверки, либо в связи с неявкой на периодическую проверку: (5-6 разряд)</w:t>
      </w:r>
    </w:p>
    <w:p w14:paraId="4E9CD6A8" w14:textId="77777777" w:rsidR="00DB5959" w:rsidRPr="00320588" w:rsidRDefault="00DB5959" w:rsidP="00645D08">
      <w:pPr>
        <w:suppressAutoHyphen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Частный охранник направляется на повторную периодическую проверку, личная карточка и удостоверение частного охранника изымаются.</w:t>
      </w:r>
    </w:p>
    <w:p w14:paraId="71E3BD00" w14:textId="77777777" w:rsidR="00DB5959" w:rsidRPr="00320588" w:rsidRDefault="00DB5959"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Частный охранник направляется на повторную периодическую проверку, руководителю частной охранной организации направляется предписание о сдаче в </w:t>
      </w:r>
      <w:r w:rsidRPr="00320588">
        <w:rPr>
          <w:rFonts w:ascii="Times New Roman" w:eastAsia="Times New Roman" w:hAnsi="Times New Roman" w:cs="Times New Roman"/>
          <w:color w:val="000000" w:themeColor="text1"/>
          <w:sz w:val="24"/>
          <w:szCs w:val="24"/>
          <w:lang w:eastAsia="ar-SA"/>
        </w:rPr>
        <w:lastRenderedPageBreak/>
        <w:t>подразделение лицензионно-разрешительной работы его разрешения на хранение и ношение огнестрельного оружия при исполнении служебных обязанностей.</w:t>
      </w:r>
    </w:p>
    <w:p w14:paraId="48D69E43" w14:textId="77777777" w:rsidR="00DB5959" w:rsidRPr="00320588" w:rsidRDefault="00DB5959"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Частный охранник направляется на повторную периодическую проверку.  </w:t>
      </w:r>
    </w:p>
    <w:p w14:paraId="6C825484" w14:textId="77777777" w:rsidR="00DB5959" w:rsidRPr="00320588" w:rsidRDefault="00DB5959" w:rsidP="00645D08">
      <w:pPr>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E6530C3" w14:textId="77777777" w:rsidR="00C256D8" w:rsidRPr="00320588" w:rsidRDefault="00C256D8" w:rsidP="00645D08">
      <w:pPr>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5EF1468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1.34. Согласно нормативным правовым актам Правительства </w:t>
      </w:r>
      <w:proofErr w:type="gramStart"/>
      <w:r w:rsidRPr="00320588">
        <w:rPr>
          <w:rFonts w:ascii="Times New Roman" w:eastAsia="Times New Roman" w:hAnsi="Times New Roman" w:cs="Times New Roman"/>
          <w:b/>
          <w:color w:val="000000" w:themeColor="text1"/>
          <w:sz w:val="24"/>
          <w:szCs w:val="24"/>
          <w:lang w:eastAsia="ar-SA"/>
        </w:rPr>
        <w:t>Российской Федерации</w:t>
      </w:r>
      <w:proofErr w:type="gramEnd"/>
      <w:r w:rsidRPr="00320588">
        <w:rPr>
          <w:rFonts w:ascii="Times New Roman" w:eastAsia="Times New Roman" w:hAnsi="Times New Roman" w:cs="Times New Roman"/>
          <w:b/>
          <w:color w:val="000000" w:themeColor="text1"/>
          <w:sz w:val="24"/>
          <w:szCs w:val="24"/>
          <w:lang w:eastAsia="ar-SA"/>
        </w:rPr>
        <w:t xml:space="preserve"> ношение специальных средств на каждом объекте охраны осуществляется:</w:t>
      </w:r>
    </w:p>
    <w:p w14:paraId="692BD5E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соответствии с должностной инструкцией частного охранника.</w:t>
      </w:r>
    </w:p>
    <w:p w14:paraId="51B9DA7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соответствии с Положением о пропускном и внутриобъектовом режимах, утвержденным Заказчиком охранных услуг.</w:t>
      </w:r>
    </w:p>
    <w:p w14:paraId="61FF792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соответствии с инструкцией предприятия-производителя соответствующего специального средства.</w:t>
      </w:r>
    </w:p>
    <w:p w14:paraId="20D87AA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04B43BCD"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BE73C0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1.35. Из какого оружия выполняются упражнения по стрельбе при прохождении частными охранниками 6-го разряда периодической проверки на пригодность к действиям в условиях, связанных с применением огнестрельного оружия? (6 разряд)</w:t>
      </w:r>
    </w:p>
    <w:p w14:paraId="60F7AC91"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Огнестрельное нарезное короткоствольное служебное оружие; огнестрельное служебное гладкоствольное длинноствольное оружие отечественного производства; гражданское огнестрельное оружие ограниченного поражения отечественного и зарубежного производства. </w:t>
      </w:r>
    </w:p>
    <w:p w14:paraId="18A41B75"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Огнестрельное нарезное короткоствольное служебное оружие; огнестрельное служебное гладкоствольное длинноствольное оружие отечественного производства; гражданское огнестрельное оружие ограниченного поражения отечественного производства.</w:t>
      </w:r>
    </w:p>
    <w:p w14:paraId="6ABE16BE"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Только огнестрельное нарезное короткоствольное служебное оружие.</w:t>
      </w:r>
    </w:p>
    <w:p w14:paraId="197B5C8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2F86297F" w14:textId="77777777" w:rsidR="00C256D8" w:rsidRPr="00320588" w:rsidRDefault="00C256D8"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C9A6BC9" w14:textId="77777777" w:rsidR="00DB5959" w:rsidRPr="00320588" w:rsidRDefault="00DB5959" w:rsidP="00645D08">
      <w:pPr>
        <w:suppressAutoHyphen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1.36. На какой срок частный охранник признается непригодным к действиям в условиях, связанных с применением огнестрельного оружия и (или) специальных средств (в связи с непрохождением им повторной периодической проверки либо неявкой без уважительных причин на повторную периодическую проверку)?</w:t>
      </w:r>
    </w:p>
    <w:p w14:paraId="3B25BA56" w14:textId="77777777" w:rsidR="00DB5959" w:rsidRPr="00320588" w:rsidRDefault="00DB5959"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срок не более трех месяцев.</w:t>
      </w:r>
    </w:p>
    <w:p w14:paraId="316A578D" w14:textId="77777777" w:rsidR="00DB5959" w:rsidRPr="00320588" w:rsidRDefault="00DB5959"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срок не более шести месяцев.</w:t>
      </w:r>
    </w:p>
    <w:p w14:paraId="57AD7BB0" w14:textId="77777777" w:rsidR="00DB5959" w:rsidRPr="00320588" w:rsidRDefault="00DB5959"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До даты очередного прохождения периодической проверки.</w:t>
      </w:r>
    </w:p>
    <w:p w14:paraId="356EE302" w14:textId="77777777" w:rsidR="00DB5959" w:rsidRPr="00320588" w:rsidRDefault="00DB5959"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r w:rsidRPr="00320588">
        <w:rPr>
          <w:rFonts w:ascii="Times New Roman" w:eastAsia="Times New Roman" w:hAnsi="Times New Roman" w:cs="Times New Roman"/>
          <w:b/>
          <w:bCs/>
          <w:color w:val="000000" w:themeColor="text1"/>
          <w:sz w:val="24"/>
          <w:szCs w:val="24"/>
          <w:lang w:eastAsia="ar-SA"/>
        </w:rPr>
        <w:t xml:space="preserve"> </w:t>
      </w:r>
    </w:p>
    <w:p w14:paraId="24079F29" w14:textId="77777777" w:rsidR="00C256D8" w:rsidRPr="00320588" w:rsidRDefault="00C256D8"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7A0795E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1.37. В каких случаях ненадлежащее исполнение обязанностей лицом, которому была поручена охрана огнестрельного оружия, боеприпасов, взрывчатых веществ или взрывных устройств влечет уголовную ответственность:</w:t>
      </w:r>
    </w:p>
    <w:p w14:paraId="100F628B"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Независимо от последствий неисполнения указанных обязанностей. </w:t>
      </w:r>
    </w:p>
    <w:p w14:paraId="39441FE0"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Если это повлекло их хищение или уничтожение либо наступление иных тяжких последствий.</w:t>
      </w:r>
    </w:p>
    <w:p w14:paraId="0587A2C1" w14:textId="77777777" w:rsidR="00DB5959" w:rsidRPr="00320588" w:rsidRDefault="00DB5959" w:rsidP="00645D08">
      <w:pPr>
        <w:tabs>
          <w:tab w:val="left" w:pos="709"/>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Только в случае их хищения или уничтожения.</w:t>
      </w:r>
    </w:p>
    <w:p w14:paraId="3F7B7971"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97370E6"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EEEA7C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1.38. В каких случаях небрежное хранение огнестрельного оружия, создавшее условия для его использования другим лицом, не влечет уголовную ответственность:</w:t>
      </w:r>
    </w:p>
    <w:p w14:paraId="24A7ABA7"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Если это не повлекло тяжких последствий. </w:t>
      </w:r>
    </w:p>
    <w:p w14:paraId="4F70F338"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Если это повлекло смерть человека или иные тяжкие последствия.</w:t>
      </w:r>
    </w:p>
    <w:p w14:paraId="3B2F851C" w14:textId="77777777" w:rsidR="00DB5959" w:rsidRPr="00320588" w:rsidRDefault="00DB5959" w:rsidP="00645D08">
      <w:pPr>
        <w:tabs>
          <w:tab w:val="left" w:pos="709"/>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Если это повлекло смерть двух или более лиц.</w:t>
      </w:r>
    </w:p>
    <w:p w14:paraId="29124DE1"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5663FB7"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32A4403"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E4267E3"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1.39. Частные охранники имеют право применять физическую силу:</w:t>
      </w:r>
    </w:p>
    <w:p w14:paraId="14983D51"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случаях, если Законом РФ «О частной детективной и охранной деятельности в РФ» им разрешено применение специальных средств или огнестрельного оружия.</w:t>
      </w:r>
    </w:p>
    <w:p w14:paraId="2F751BB4"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Только в случаях, если Законом РФ «О частной детективной и охранной деятельности в РФ» им разрешено применение специальных средств.</w:t>
      </w:r>
    </w:p>
    <w:p w14:paraId="3AB4829C"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Только в случаях, если Законом РФ «О частной детективной и охранной деятельности в РФ» им разрешено применение огнестрельного оружия.</w:t>
      </w:r>
    </w:p>
    <w:p w14:paraId="3A0379AE"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41B02DB" w14:textId="77777777" w:rsidR="00C256D8" w:rsidRPr="00320588" w:rsidRDefault="00C256D8"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25FEE57" w14:textId="77777777" w:rsidR="00DB5959" w:rsidRPr="00320588" w:rsidRDefault="00DB5959" w:rsidP="00645D08">
      <w:pPr>
        <w:suppressAutoHyphens/>
        <w:spacing w:after="0" w:line="240" w:lineRule="auto"/>
        <w:ind w:firstLine="284"/>
        <w:jc w:val="both"/>
        <w:rPr>
          <w:rFonts w:ascii="Times New Roman" w:eastAsia="Calibri"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1.40. </w:t>
      </w:r>
      <w:r w:rsidRPr="00320588">
        <w:rPr>
          <w:rFonts w:ascii="Times New Roman" w:eastAsia="Calibri" w:hAnsi="Times New Roman" w:cs="Times New Roman"/>
          <w:b/>
          <w:color w:val="000000" w:themeColor="text1"/>
          <w:sz w:val="24"/>
          <w:szCs w:val="24"/>
          <w:lang w:eastAsia="ar-SA"/>
        </w:rPr>
        <w:t>Согласно Типовым упражнениям практического применения специальных средств при выполнении упражнения «Применение наручников» снятие наручников производится:</w:t>
      </w:r>
    </w:p>
    <w:p w14:paraId="25474930"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w:t>
      </w:r>
      <w:r w:rsidRPr="00320588">
        <w:rPr>
          <w:rFonts w:ascii="Times New Roman" w:eastAsia="Calibri" w:hAnsi="Times New Roman" w:cs="Times New Roman"/>
          <w:color w:val="000000" w:themeColor="text1"/>
          <w:sz w:val="24"/>
          <w:szCs w:val="24"/>
          <w:lang w:eastAsia="ar-SA"/>
        </w:rPr>
        <w:t>В пределах времени, установленного для выполнения упражнения (25 секунд)</w:t>
      </w:r>
      <w:r w:rsidRPr="00320588">
        <w:rPr>
          <w:rFonts w:ascii="Times New Roman" w:eastAsia="Times New Roman" w:hAnsi="Times New Roman" w:cs="Times New Roman"/>
          <w:color w:val="000000" w:themeColor="text1"/>
          <w:sz w:val="24"/>
          <w:szCs w:val="24"/>
          <w:lang w:eastAsia="ar-SA"/>
        </w:rPr>
        <w:t>.</w:t>
      </w:r>
    </w:p>
    <w:p w14:paraId="3ACF7826"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За пределами времени, </w:t>
      </w:r>
      <w:r w:rsidRPr="00320588">
        <w:rPr>
          <w:rFonts w:ascii="Times New Roman" w:eastAsia="Calibri" w:hAnsi="Times New Roman" w:cs="Times New Roman"/>
          <w:color w:val="000000" w:themeColor="text1"/>
          <w:sz w:val="24"/>
          <w:szCs w:val="24"/>
          <w:lang w:eastAsia="ar-SA"/>
        </w:rPr>
        <w:t>установленного для выполнения упражнения (</w:t>
      </w:r>
      <w:r w:rsidRPr="00320588">
        <w:rPr>
          <w:rFonts w:ascii="Times New Roman" w:eastAsia="Times New Roman" w:hAnsi="Times New Roman" w:cs="Times New Roman"/>
          <w:color w:val="000000" w:themeColor="text1"/>
          <w:sz w:val="24"/>
          <w:szCs w:val="24"/>
          <w:lang w:eastAsia="ar-SA"/>
        </w:rPr>
        <w:t>после завершения надевания наручников, доклада проверяемого «Наручники надеты» и проверки правильности надевания наручников проверяющим).</w:t>
      </w:r>
    </w:p>
    <w:p w14:paraId="44412F1C"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пределах времени, установленного для выполнения упражнения или за его пределами (по усмотрению проверяющего).</w:t>
      </w:r>
    </w:p>
    <w:p w14:paraId="13B90ED4" w14:textId="77777777" w:rsidR="00DB5959" w:rsidRPr="00320588" w:rsidRDefault="00DB5959" w:rsidP="00645D08">
      <w:pPr>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D10E5C7" w14:textId="77777777" w:rsidR="00C256D8" w:rsidRPr="00320588" w:rsidRDefault="00C256D8" w:rsidP="00645D08">
      <w:pPr>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3D7AA3B2" w14:textId="77777777" w:rsidR="00DB5959" w:rsidRPr="00320588" w:rsidRDefault="00DB5959" w:rsidP="00645D08">
      <w:pPr>
        <w:suppressAutoHyphens/>
        <w:spacing w:after="0" w:line="240" w:lineRule="auto"/>
        <w:ind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1.41.</w:t>
      </w:r>
      <w:r w:rsidRPr="00320588">
        <w:rPr>
          <w:rFonts w:ascii="Times New Roman" w:eastAsia="Times New Roman" w:hAnsi="Times New Roman" w:cs="Times New Roman"/>
          <w:b/>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Согласно Типовым упражнениям практического применения специальных средств положительным результатом при выполнении упражнения «Применение наручников» признается:</w:t>
      </w:r>
    </w:p>
    <w:p w14:paraId="24E6C4D9"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Правильное надевание наручников (независимо от установленного времени).</w:t>
      </w:r>
    </w:p>
    <w:p w14:paraId="441A82DC"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Правильное надевание наручников в пределах установленного времени (независимо от того, смог ли проверяемый снять наручники).</w:t>
      </w:r>
    </w:p>
    <w:p w14:paraId="481B1D72"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Правильное надевание наручников в пределах установленного времени и последующее их снятие.</w:t>
      </w:r>
    </w:p>
    <w:p w14:paraId="53456AFD" w14:textId="77777777" w:rsidR="00DB5959" w:rsidRPr="00320588" w:rsidRDefault="00DB5959" w:rsidP="00645D08">
      <w:pPr>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38D06C19" w14:textId="77777777" w:rsidR="00C256D8" w:rsidRPr="00320588" w:rsidRDefault="00C256D8" w:rsidP="00645D08">
      <w:pPr>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29265E2D"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1.42. Плановая периодическая проверка на пригодность к действиям в условиях, связанных с применением огнестрельного оружия и специальных средств для охранников 6 </w:t>
      </w:r>
      <w:proofErr w:type="gramStart"/>
      <w:r w:rsidRPr="00320588">
        <w:rPr>
          <w:rFonts w:ascii="Times New Roman" w:eastAsia="Times New Roman" w:hAnsi="Times New Roman" w:cs="Times New Roman"/>
          <w:b/>
          <w:color w:val="000000" w:themeColor="text1"/>
          <w:sz w:val="24"/>
          <w:szCs w:val="24"/>
          <w:lang w:eastAsia="ar-SA"/>
        </w:rPr>
        <w:t>разряда</w:t>
      </w:r>
      <w:proofErr w:type="gramEnd"/>
      <w:r w:rsidRPr="00320588">
        <w:rPr>
          <w:rFonts w:ascii="Times New Roman" w:eastAsia="Times New Roman" w:hAnsi="Times New Roman" w:cs="Times New Roman"/>
          <w:b/>
          <w:color w:val="000000" w:themeColor="text1"/>
          <w:sz w:val="24"/>
          <w:szCs w:val="24"/>
          <w:lang w:eastAsia="ar-SA"/>
        </w:rPr>
        <w:t xml:space="preserve"> проводится: (6 разряд)</w:t>
      </w:r>
    </w:p>
    <w:p w14:paraId="3FF7BE43"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Один раз в два года в течение месяца, предшествующего дате прохождения последней периодической проверки.</w:t>
      </w:r>
    </w:p>
    <w:p w14:paraId="1E4AE8FB"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Один раз в год в течение месяца, предшествующего дате прохождения последней периодической проверки.</w:t>
      </w:r>
    </w:p>
    <w:p w14:paraId="3AD8BA74"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Один раз в год в течение месяца, предшествующего дате выдачи разреше</w:t>
      </w:r>
      <w:r w:rsidRPr="00320588">
        <w:rPr>
          <w:rFonts w:ascii="Times New Roman" w:eastAsia="Times New Roman" w:hAnsi="Times New Roman" w:cs="Times New Roman"/>
          <w:color w:val="000000" w:themeColor="text1"/>
          <w:sz w:val="24"/>
          <w:szCs w:val="24"/>
          <w:lang w:eastAsia="ar-SA"/>
        </w:rPr>
        <w:softHyphen/>
        <w:t>ния на хранение и ношение огнестрельного оружия, в том числе в порядке продления срока действия указанного разрешения.</w:t>
      </w:r>
    </w:p>
    <w:p w14:paraId="2775C2BE"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42E4A2A" w14:textId="77777777" w:rsidR="00C256D8" w:rsidRPr="00320588" w:rsidRDefault="00C256D8" w:rsidP="00645D08">
      <w:pPr>
        <w:tabs>
          <w:tab w:val="left" w:pos="851"/>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BBCBB41"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1.43. При прибытии частного охранника на периодическую проверку без документа, удостоверяющий личность гражданина Российской Федерации на территории Российской Федерации, удостоверения частного охранника и оригинала или заверенной печатью (штампом) ЧОО либо подписью уполномоченного лица ЧОО копии уведомления о проверке комиссией принимается решение о переносе даты периодической проверки:</w:t>
      </w:r>
    </w:p>
    <w:p w14:paraId="42688A59"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срок не более 14 календарных дней с учетом графика работы комиссии с возможностью изменения места проведения периодической проверки; в случае повторного в течение 1 года непредставления названных документов частный охранник признается не явившимся на периодическую проверку.</w:t>
      </w:r>
    </w:p>
    <w:p w14:paraId="3F905B2A"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На срок не более 14 календарных дней с учетом графика работы комиссии без изменения места проведения периодической проверки; в случае повторного в течение 1 года </w:t>
      </w:r>
      <w:r w:rsidRPr="00320588">
        <w:rPr>
          <w:rFonts w:ascii="Times New Roman" w:eastAsia="Times New Roman" w:hAnsi="Times New Roman" w:cs="Times New Roman"/>
          <w:color w:val="000000" w:themeColor="text1"/>
          <w:sz w:val="24"/>
          <w:szCs w:val="24"/>
          <w:lang w:eastAsia="ar-SA"/>
        </w:rPr>
        <w:lastRenderedPageBreak/>
        <w:t>непредставления названных документов частный охранник признается не явившимся на периодическую проверку.</w:t>
      </w:r>
    </w:p>
    <w:p w14:paraId="20062424"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 срок не более 30 календарных дней с учетом графика работы комиссии без изменения места проведения периодической проверки; количество случаев переноса даты периодической проверки не ограничено.</w:t>
      </w:r>
    </w:p>
    <w:p w14:paraId="26A5304D"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8A1A098" w14:textId="77777777" w:rsidR="00C256D8" w:rsidRPr="00320588" w:rsidRDefault="00C256D8" w:rsidP="00645D08">
      <w:pPr>
        <w:tabs>
          <w:tab w:val="left" w:pos="851"/>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A3ACECB" w14:textId="77777777" w:rsidR="00DB5959" w:rsidRPr="00320588" w:rsidRDefault="00DB5959" w:rsidP="00645D08">
      <w:pPr>
        <w:suppressAutoHyphens/>
        <w:spacing w:after="0" w:line="240" w:lineRule="auto"/>
        <w:ind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1.44. Согласно Типовым упражнениям практического применения специальных средств наручники считаются надетыми правильно:</w:t>
      </w:r>
    </w:p>
    <w:p w14:paraId="2D1C0CE7"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Calibri" w:hAnsi="Times New Roman" w:cs="Times New Roman"/>
          <w:color w:val="000000" w:themeColor="text1"/>
          <w:sz w:val="24"/>
          <w:szCs w:val="24"/>
          <w:lang w:eastAsia="ar-SA"/>
        </w:rPr>
        <w:t>Если</w:t>
      </w:r>
      <w:r w:rsidRPr="00320588">
        <w:rPr>
          <w:rFonts w:ascii="Times New Roman" w:eastAsia="Times New Roman" w:hAnsi="Times New Roman" w:cs="Times New Roman"/>
          <w:color w:val="000000" w:themeColor="text1"/>
          <w:sz w:val="24"/>
          <w:szCs w:val="24"/>
          <w:lang w:eastAsia="ar-SA"/>
        </w:rPr>
        <w:t xml:space="preserve"> в надетом состоянии наручники не могут проворачиваться на конечности.</w:t>
      </w:r>
    </w:p>
    <w:p w14:paraId="2827B484"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Если в надетом состоянии наручники свободно проворачиваются (каких-либо требований о надежности фиксации конечности не предъявляется).</w:t>
      </w:r>
    </w:p>
    <w:p w14:paraId="1644E115" w14:textId="77777777" w:rsidR="00DB5959" w:rsidRPr="00320588" w:rsidRDefault="00DB5959" w:rsidP="00645D08">
      <w:pPr>
        <w:tabs>
          <w:tab w:val="left" w:pos="993"/>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Если в надетом состоянии наручники свободно проворачиваются и надежно фиксируют конечность.</w:t>
      </w:r>
    </w:p>
    <w:p w14:paraId="6B7B8DC9" w14:textId="77777777" w:rsidR="00DB5959" w:rsidRPr="00320588" w:rsidRDefault="00DB5959" w:rsidP="00645D08">
      <w:pPr>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2081CDD9" w14:textId="77777777" w:rsidR="00C256D8" w:rsidRPr="00320588" w:rsidRDefault="00C256D8" w:rsidP="00645D08">
      <w:pPr>
        <w:suppressAutoHyphens/>
        <w:autoSpaceDE w:val="0"/>
        <w:autoSpaceDN w:val="0"/>
        <w:adjustRightInd w:val="0"/>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7DFB49D5" w14:textId="77777777" w:rsidR="00DB5959" w:rsidRPr="00320588" w:rsidRDefault="00DB5959" w:rsidP="00645D08">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1.45.</w:t>
      </w:r>
      <w:r w:rsidRPr="00320588">
        <w:rPr>
          <w:rFonts w:ascii="Times New Roman" w:eastAsia="Calibri" w:hAnsi="Times New Roman" w:cs="Times New Roman"/>
          <w:b/>
          <w:color w:val="000000" w:themeColor="text1"/>
          <w:sz w:val="24"/>
          <w:szCs w:val="24"/>
          <w:lang w:eastAsia="ar-SA"/>
        </w:rPr>
        <w:tab/>
        <w:t xml:space="preserve"> Согласно Перечню видов вооружения охранников, утвержденному Правительством РФ, огнестрельное гладкоствольное длинноствольное оружие отечественного производства включено в указанный перечень: (6 разряд)</w:t>
      </w:r>
    </w:p>
    <w:p w14:paraId="2C4C6D49"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1. Только как сертифицированное в установленном порядке в качестве гражданского оружия.</w:t>
      </w:r>
    </w:p>
    <w:p w14:paraId="0B095B92"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2. Только как сертифицированное в установленном порядке в качестве служебного оружия.</w:t>
      </w:r>
    </w:p>
    <w:p w14:paraId="010A9F8C"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Arial" w:hAnsi="Times New Roman" w:cs="Times New Roman"/>
          <w:color w:val="000000" w:themeColor="text1"/>
          <w:sz w:val="24"/>
          <w:szCs w:val="24"/>
          <w:lang w:eastAsia="ar-SA"/>
        </w:rPr>
        <w:t>Как сертифицированное в установленном порядке в качестве гражданского оружия, и как сертифицированное в установленном порядке в качестве служебного оружия.</w:t>
      </w:r>
    </w:p>
    <w:p w14:paraId="0F97777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018B6DAC" w14:textId="77777777" w:rsidR="00C256D8" w:rsidRPr="00320588" w:rsidRDefault="00C256D8"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40CF7750" w14:textId="2DE080FF"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1.46. В соответствии с Федеральным законом «Об оружии», одним из условий выдачи оружия работникам юридических лиц с особыми уставными задачами (к которым относятся, в том числе, частные охранники) является:</w:t>
      </w:r>
      <w:r w:rsidR="00E85511" w:rsidRPr="00320588">
        <w:rPr>
          <w:rFonts w:ascii="Times New Roman" w:eastAsia="Times New Roman" w:hAnsi="Times New Roman" w:cs="Times New Roman"/>
          <w:b/>
          <w:bCs/>
          <w:color w:val="000000" w:themeColor="text1"/>
          <w:sz w:val="24"/>
          <w:szCs w:val="24"/>
          <w:lang w:eastAsia="ar-SA"/>
        </w:rPr>
        <w:t xml:space="preserve"> (5-6 разряд)</w:t>
      </w:r>
    </w:p>
    <w:p w14:paraId="7220FDEE"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Отсутствие у них оснований, препятствующих получению лицензии на приобретение гражданского оружия.</w:t>
      </w:r>
    </w:p>
    <w:p w14:paraId="76BA8F17"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Отсутствие у них оснований, препятствующих допуску к работам с вредными, тяжелыми или опасными условиями труда. </w:t>
      </w:r>
    </w:p>
    <w:p w14:paraId="6E105A77"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3. Наличие у них документа об обучении по программе подготовки лиц в целях изучения правил безопасного обращения с оружием</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Cs/>
          <w:color w:val="000000" w:themeColor="text1"/>
          <w:sz w:val="24"/>
          <w:szCs w:val="24"/>
          <w:lang w:eastAsia="ar-SA"/>
        </w:rPr>
        <w:t>и приобретения навыков безопасного обращения с оружием.</w:t>
      </w:r>
    </w:p>
    <w:p w14:paraId="046B83D7"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27219865"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2BAD8548" w14:textId="690C48C5"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1.47. В соответствии с положениями Федерального закона «Об оружии», выдача оружия работникам юридических лиц с особыми уставными задачами (к которым относятся, в том числе, частные охранники) не может осуществляться, если они относятся к гражданам</w:t>
      </w:r>
      <w:r w:rsidRPr="00320588">
        <w:rPr>
          <w:rFonts w:ascii="Times New Roman" w:eastAsia="Times New Roman" w:hAnsi="Times New Roman" w:cs="Times New Roman"/>
          <w:b/>
          <w:bCs/>
          <w:color w:val="000000" w:themeColor="text1"/>
          <w:sz w:val="24"/>
          <w:szCs w:val="24"/>
          <w:lang w:eastAsia="ar-SA"/>
        </w:rPr>
        <w:t>:</w:t>
      </w:r>
      <w:r w:rsidR="00E85511" w:rsidRPr="00320588">
        <w:rPr>
          <w:rFonts w:ascii="Times New Roman" w:eastAsia="Times New Roman" w:hAnsi="Times New Roman" w:cs="Times New Roman"/>
          <w:b/>
          <w:bCs/>
          <w:color w:val="000000" w:themeColor="text1"/>
          <w:sz w:val="24"/>
          <w:szCs w:val="24"/>
          <w:lang w:eastAsia="ar-SA"/>
        </w:rPr>
        <w:t xml:space="preserve"> (5-6 разряд)</w:t>
      </w:r>
    </w:p>
    <w:p w14:paraId="3ADEDB25"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Хотя бы один раз осужденным за совершение любого преступления.</w:t>
      </w:r>
    </w:p>
    <w:p w14:paraId="1289F8EE"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Два и более раза осужденным за совершение преступления.</w:t>
      </w:r>
    </w:p>
    <w:p w14:paraId="521F77CF"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Когда-либо ранее находившимся под следствием по уголовному делу (независимо от результата рассмотрения дела).</w:t>
      </w:r>
    </w:p>
    <w:p w14:paraId="1C4426A1"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08DC27A3"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D8AAD93" w14:textId="70ABE576"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1.48. В соответствии с положениями Федерального закона «Об оружии», не предусмотрено ограничение на выдачу оружия работникам юридических лиц с особыми уставными задачами (к которым относятся, в том числе, частные охранники), если они относятся к гражданам</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имеющим снятую или погашенную судимость:</w:t>
      </w:r>
      <w:r w:rsidR="00E85511" w:rsidRPr="00320588">
        <w:rPr>
          <w:rFonts w:ascii="Times New Roman" w:eastAsia="Times New Roman" w:hAnsi="Times New Roman" w:cs="Times New Roman"/>
          <w:b/>
          <w:color w:val="000000" w:themeColor="text1"/>
          <w:sz w:val="24"/>
          <w:szCs w:val="24"/>
          <w:lang w:eastAsia="ar-SA"/>
        </w:rPr>
        <w:t xml:space="preserve"> (5-6 разряд)</w:t>
      </w:r>
    </w:p>
    <w:p w14:paraId="4C31DE5B"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1. За умышленное преступление, связанное с незаконным оборотом оружия и патронов к нему, боеприпасов, взрывчатых веществ или взрывных устройств.</w:t>
      </w:r>
    </w:p>
    <w:p w14:paraId="302C2FF0"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За умышленное преступление, совершенное с применением насилия в отношении несовершеннолетнего (несовершеннолетней).</w:t>
      </w:r>
    </w:p>
    <w:p w14:paraId="2A37CCBA"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За умышленное преступление в сфере компьютерной информации, относящееся к преступлениям небольшой или средней тяжести. </w:t>
      </w:r>
    </w:p>
    <w:p w14:paraId="39B5BA70"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F88684E"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BBE1D61" w14:textId="7A89295E"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1.49. В соответствии с положениями Федерального закона «Об оружии», не предусмотрено ограничение на выдачу оружия работникам юридических лиц с особыми уставными задачами (к которым относятся, в том числе, частные охранники), если они относятся к гражданам</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имеющим снятую или погашенную судимость:</w:t>
      </w:r>
      <w:r w:rsidR="00E85511" w:rsidRPr="00320588">
        <w:rPr>
          <w:rFonts w:ascii="Times New Roman" w:eastAsia="Times New Roman" w:hAnsi="Times New Roman" w:cs="Times New Roman"/>
          <w:b/>
          <w:color w:val="000000" w:themeColor="text1"/>
          <w:sz w:val="24"/>
          <w:szCs w:val="24"/>
          <w:lang w:eastAsia="ar-SA"/>
        </w:rPr>
        <w:t xml:space="preserve"> (5-6 разряд)</w:t>
      </w:r>
    </w:p>
    <w:p w14:paraId="1779B8AE"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За преступление небольшой или средней тяжести, выразившееся в нарушении правил дорожного движения и эксплуатации транспортных средств.</w:t>
      </w:r>
    </w:p>
    <w:p w14:paraId="33AEA5A8" w14:textId="77777777" w:rsidR="00DB5959" w:rsidRPr="00320588" w:rsidRDefault="00DB5959" w:rsidP="00645D08">
      <w:pPr>
        <w:tabs>
          <w:tab w:val="left" w:pos="0"/>
          <w:tab w:val="left" w:pos="108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За преступление террористического характера и (или) экстремистской направленности, а также за преступление, совершенное в целях пропаганды, оправдания и поддержки терроризма.</w:t>
      </w:r>
    </w:p>
    <w:p w14:paraId="4E15EB95"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За тяжкое или особо тяжкое преступление, а также за умышленное преступление средней тяжести, совершенное с применением (использованием) оружия, предметов, используемых в качестве оружия, боеприпасов, взрывчатых веществ, взрывных или имитирующих их устройств, специально изготовленных технических средств, наркотических средств, психотропных, сильнодействующих, ядовитых и радиоактивных веществ, лекарственных и иных химико-фармакологических препаратов.</w:t>
      </w:r>
    </w:p>
    <w:p w14:paraId="39FB8CE5"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 xml:space="preserve"> </w:t>
      </w:r>
    </w:p>
    <w:p w14:paraId="12CF0E64"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p>
    <w:p w14:paraId="0258F7E6" w14:textId="153FDE5D"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1.50. В соответствии с положениями Федерального закона «Об оружии», выдача оружия работникам юридических лиц с особыми уставными задачами (к которым относятся, в том числе, частные охранники) не может осуществляться, если они относятся к гражданам, привлеченным к административной ответственности за совершение административного правонарушения, предусматривающего административный арест в качестве одного из видов административного наказания, а также привлеченным к административной ответственности за потребление наркотических средств или психотропных веществ без назначения врача либо новых потенциально опасных психоактивных веществ, за управление транспортным средством в состоянии опьянения либо передачу управления транспортным средством лицу, находящемуся в состоянии опьянения</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либо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w:t>
      </w:r>
      <w:r w:rsidR="00E85511" w:rsidRPr="00320588">
        <w:rPr>
          <w:rFonts w:ascii="Times New Roman" w:eastAsia="Times New Roman" w:hAnsi="Times New Roman" w:cs="Times New Roman"/>
          <w:b/>
          <w:color w:val="000000" w:themeColor="text1"/>
          <w:sz w:val="24"/>
          <w:szCs w:val="24"/>
          <w:lang w:eastAsia="ar-SA"/>
        </w:rPr>
        <w:t xml:space="preserve"> (5-6 разряд)</w:t>
      </w:r>
    </w:p>
    <w:p w14:paraId="2A2AE9B4"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До истечения одного года со дня окончания срока, в течение которого лицо считается подвергнутым административному наказанию.</w:t>
      </w:r>
    </w:p>
    <w:p w14:paraId="4B546C3E"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До истечения шести месяцев со дня окончания срока, в течение которого лицо считается подвергнутым административному наказанию.</w:t>
      </w:r>
    </w:p>
    <w:p w14:paraId="00C96CCE"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До окончания срока, в течение которого лицо считается подвергнутым административному наказанию.</w:t>
      </w:r>
    </w:p>
    <w:p w14:paraId="4A5FCBFD"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 xml:space="preserve"> </w:t>
      </w:r>
    </w:p>
    <w:p w14:paraId="25EDEC8F"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p>
    <w:p w14:paraId="0DD1C97A"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p>
    <w:p w14:paraId="582188BE" w14:textId="2E4B8D3B"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lastRenderedPageBreak/>
        <w:t xml:space="preserve">1.51. </w:t>
      </w:r>
      <w:r w:rsidRPr="00320588">
        <w:rPr>
          <w:rFonts w:ascii="Times New Roman" w:eastAsia="Times New Roman" w:hAnsi="Times New Roman" w:cs="Times New Roman"/>
          <w:b/>
          <w:color w:val="000000" w:themeColor="text1"/>
          <w:sz w:val="24"/>
          <w:szCs w:val="24"/>
          <w:lang w:eastAsia="ar-SA"/>
        </w:rPr>
        <w:t>В соответствии с положениями Федерального закона «Об оружии», не предусмотрено ограничение на выдачу оружия работникам юридических лиц с особыми уставными задачами (к которым относятся, в том числе, частные охранники), если они относятся к гражданам</w:t>
      </w:r>
      <w:r w:rsidRPr="00320588">
        <w:rPr>
          <w:rFonts w:ascii="Times New Roman" w:eastAsia="Times New Roman" w:hAnsi="Times New Roman" w:cs="Times New Roman"/>
          <w:b/>
          <w:bCs/>
          <w:color w:val="000000" w:themeColor="text1"/>
          <w:sz w:val="24"/>
          <w:szCs w:val="24"/>
          <w:lang w:eastAsia="ar-SA"/>
        </w:rPr>
        <w:t>:</w:t>
      </w:r>
      <w:r w:rsidR="00E85511" w:rsidRPr="00320588">
        <w:rPr>
          <w:rFonts w:ascii="Times New Roman" w:eastAsia="Times New Roman" w:hAnsi="Times New Roman" w:cs="Times New Roman"/>
          <w:b/>
          <w:bCs/>
          <w:color w:val="000000" w:themeColor="text1"/>
          <w:sz w:val="24"/>
          <w:szCs w:val="24"/>
          <w:lang w:eastAsia="ar-SA"/>
        </w:rPr>
        <w:t xml:space="preserve"> (5-6 разряд)</w:t>
      </w:r>
    </w:p>
    <w:p w14:paraId="1987D28B"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Освобожденным судом от уголовной ответственности за совершение умышленного преступления с назначением судебного штрафа либо по основаниям, не дающим права на реабилитацию в соответствии с уголовно-процессуальным законодательством Российской Федерации, - до истечения двух лет со дня вступления в законную силу соответствующего решения суда.</w:t>
      </w:r>
    </w:p>
    <w:p w14:paraId="0AA4D918"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Освобожденным судом от уголовной ответственности за совершение умышленного преступления по основаниям, дающим право на реабилитацию в соответствии с уголовно-процессуальным законодательством Российской Федерации.</w:t>
      </w:r>
    </w:p>
    <w:p w14:paraId="712922D7"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отношении которых по результатам проверки, проведенной органами внутренних дел и (или) органами федеральной службы безопасности, имеется заключение о наличии опасности нарушения прав и свобод граждан, угрозы государственной или общественной безопасности.</w:t>
      </w:r>
    </w:p>
    <w:p w14:paraId="522A89FD" w14:textId="77777777" w:rsidR="00DB5959" w:rsidRPr="00320588" w:rsidRDefault="00DB5959"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3AD9F47" w14:textId="77777777" w:rsidR="00C256D8" w:rsidRPr="00320588" w:rsidRDefault="00C256D8" w:rsidP="00645D08">
      <w:pPr>
        <w:tabs>
          <w:tab w:val="left" w:pos="206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4FCA0B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1.52. Могут ли иностранные граждане принимать участие в частной охранной деятельности на территории Российской Федерации?</w:t>
      </w:r>
      <w:r w:rsidRPr="00320588">
        <w:rPr>
          <w:rFonts w:ascii="Times New Roman" w:eastAsia="Times New Roman" w:hAnsi="Times New Roman" w:cs="Times New Roman"/>
          <w:color w:val="000000" w:themeColor="text1"/>
          <w:sz w:val="24"/>
          <w:szCs w:val="24"/>
          <w:lang w:eastAsia="ar-SA"/>
        </w:rPr>
        <w:t xml:space="preserve"> </w:t>
      </w:r>
    </w:p>
    <w:p w14:paraId="2AAED60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Могут.</w:t>
      </w:r>
    </w:p>
    <w:p w14:paraId="105608A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могут.</w:t>
      </w:r>
    </w:p>
    <w:p w14:paraId="4F96283C"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Могут на основаниях и в рамках, предусмотренных международными договорами Российской Федерации.</w:t>
      </w:r>
    </w:p>
    <w:p w14:paraId="4E92698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33DC987"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1E730D0"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1.53. Удостоверение частного охранника выдается:</w:t>
      </w:r>
    </w:p>
    <w:p w14:paraId="7D48946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3 года.</w:t>
      </w:r>
    </w:p>
    <w:p w14:paraId="6472CC8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5 лет.</w:t>
      </w:r>
    </w:p>
    <w:p w14:paraId="231E047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 4 года.</w:t>
      </w:r>
    </w:p>
    <w:p w14:paraId="519EB28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69B6649"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034E38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1.54. Обязан ли частный охранник иметь личную карточку охранника?</w:t>
      </w:r>
    </w:p>
    <w:p w14:paraId="180A7CA1"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Да, обязан.</w:t>
      </w:r>
    </w:p>
    <w:p w14:paraId="655BEF3F"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Нет, не обязан.</w:t>
      </w:r>
    </w:p>
    <w:p w14:paraId="12F63E0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Обязан только в случае выполнения трудовой функции со служебным оружием.</w:t>
      </w:r>
    </w:p>
    <w:p w14:paraId="0BB62282"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26A6C5E"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5567CC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1.55. Какое требование предъявляет Закон РФ «О частной детективной и охранной деятельности в РФ» к частному охраннику при продлении удостоверения?</w:t>
      </w:r>
    </w:p>
    <w:p w14:paraId="41FE27A0"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Пройти повторную дактилоскопическую регистрацию в органах внутренних дел.</w:t>
      </w:r>
    </w:p>
    <w:p w14:paraId="4E430196"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Пройти профессиональное обучение по программе профессиональной подготовки в организациях, осуществляющих образовательную деятельность по основным программам профессионального обучения и дополнительным профессиональным программам. </w:t>
      </w:r>
    </w:p>
    <w:p w14:paraId="7BA0B6DF"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Пройти профессиональное обучение по программе повышения квалификации в организациях, осуществляющих образовательную деятельность по основным программам профессионального обучения и дополнительным профессиональным программам.</w:t>
      </w:r>
    </w:p>
    <w:p w14:paraId="5F9491F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742CBC44"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1B12585"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1.56. Согласно Закону РФ «О частной детективной и охранной деятельности в РФ» решение об аннулировании удостоверения частного охранника принимает:</w:t>
      </w:r>
    </w:p>
    <w:p w14:paraId="63F9494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Суд.</w:t>
      </w:r>
    </w:p>
    <w:p w14:paraId="6D7C8965"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Руководитель частной охранной организации.</w:t>
      </w:r>
    </w:p>
    <w:p w14:paraId="5DAFE3C5"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3. Федеральный орган исполнительной власти, уполномоченный в сфере частной охранной деятельности, или его территориальный орган.</w:t>
      </w:r>
    </w:p>
    <w:p w14:paraId="3FC1F4FA"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6299C534"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EDFF0B1"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1.57. В каких случаях Закон РФ «О частной детективной и охранной деятельности в РФ» предусматривает обязательное информирование персонала и посетителей объекта охраны путем размещения соответствующей информации до входа на охраняемую территорию?</w:t>
      </w:r>
    </w:p>
    <w:p w14:paraId="40216FE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случае оказания услуг по охране имущества.</w:t>
      </w:r>
    </w:p>
    <w:p w14:paraId="5DCF7E5C" w14:textId="77777777" w:rsidR="00DB5959" w:rsidRPr="00320588" w:rsidRDefault="00DB5959" w:rsidP="00645D08">
      <w:pPr>
        <w:tabs>
          <w:tab w:val="left" w:pos="709"/>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случае оказания охранных услуг с использованием видеонаблюдения, а также оказания охранных услуг в виде обеспечения внутриобъектового и (или) пропускного режимов.</w:t>
      </w:r>
    </w:p>
    <w:p w14:paraId="7C2F702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случае оказания охранных услуг на особо важных и режимных объектах.</w:t>
      </w:r>
    </w:p>
    <w:p w14:paraId="42EE751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06BFEBD"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10FB792"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1.58. В каком нормативном акте содержатся правила ношения специальной форменной одежды частными охранниками при оказании различных видов охранных услуг?</w:t>
      </w:r>
    </w:p>
    <w:p w14:paraId="6302344E"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В Законе Российской Федерации «О частной детективной и охранной деятельности в Российской Федерации».</w:t>
      </w:r>
    </w:p>
    <w:p w14:paraId="669D6D20"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2. В Федеральном законе «Об оружии».</w:t>
      </w:r>
    </w:p>
    <w:p w14:paraId="407047D5"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3. В соответствующем постановлении Правительства Российской Федерации.</w:t>
      </w:r>
    </w:p>
    <w:p w14:paraId="2E807CBD"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19D308E2" w14:textId="77777777" w:rsidR="00C256D8" w:rsidRPr="00320588" w:rsidRDefault="00C256D8" w:rsidP="00645D08">
      <w:pPr>
        <w:widowControl w:val="0"/>
        <w:tabs>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123E27A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1.59. В соответствии с Законом</w:t>
      </w:r>
      <w:r w:rsidRPr="00320588">
        <w:rPr>
          <w:rFonts w:ascii="Times New Roman" w:eastAsia="Times New Roman" w:hAnsi="Times New Roman" w:cs="Times New Roman"/>
          <w:b/>
          <w:color w:val="000000" w:themeColor="text1"/>
          <w:sz w:val="24"/>
          <w:szCs w:val="24"/>
          <w:lang w:eastAsia="ar-SA"/>
        </w:rPr>
        <w:t xml:space="preserve"> Российской Федерации «О частной детективной и охранной деятельности в Российской Федерации»</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одним из случаев аннулирования удостоверения частного охранника является:</w:t>
      </w:r>
    </w:p>
    <w:p w14:paraId="75839544"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Утрата или приведение его в негодность по вине частного охранника.</w:t>
      </w:r>
    </w:p>
    <w:p w14:paraId="540257F9" w14:textId="77777777" w:rsidR="00DB5959" w:rsidRPr="00320588" w:rsidRDefault="00DB5959"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Окончание срока действия удостоверения частного охранника.</w:t>
      </w:r>
    </w:p>
    <w:p w14:paraId="78F5D879" w14:textId="77777777" w:rsidR="00DB5959" w:rsidRPr="00320588" w:rsidRDefault="00DB5959" w:rsidP="00645D08">
      <w:pPr>
        <w:tabs>
          <w:tab w:val="left" w:pos="1080"/>
        </w:tabs>
        <w:suppressAutoHyphens/>
        <w:autoSpaceDE w:val="0"/>
        <w:autoSpaceDN w:val="0"/>
        <w:adjustRightInd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Непрохождение частным охранником повторной периодической проверки на пригодность к действиям в условиях, связанных с применением огнестрельного оружия и специальных средств.</w:t>
      </w:r>
    </w:p>
    <w:p w14:paraId="0A7EA52D"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2CD962C"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79375B5"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1.60. Частный охранник привлекается к уголовной ответственности за совершение действий:</w:t>
      </w:r>
    </w:p>
    <w:p w14:paraId="2F1769BC"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существенное нарушение прав и законных интересов граждан и (или) организаций либо охраняемых законом интересов общества или государства.</w:t>
      </w:r>
    </w:p>
    <w:p w14:paraId="304027FD"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w:t>
      </w:r>
      <w:r w:rsidRPr="00320588">
        <w:rPr>
          <w:rFonts w:ascii="Times New Roman" w:eastAsia="Times New Roman" w:hAnsi="Times New Roman" w:cs="Times New Roman"/>
          <w:color w:val="000000" w:themeColor="text1"/>
          <w:sz w:val="24"/>
          <w:szCs w:val="24"/>
          <w:lang w:eastAsia="ar-SA"/>
        </w:rPr>
        <w:tab/>
        <w:t>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любое нарушение прав и законных интересов граждан и (или) организаций либо охраняемых законом интересов общества или государства.</w:t>
      </w:r>
    </w:p>
    <w:p w14:paraId="284AF4D2"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ar-SA"/>
        </w:rPr>
        <w:tab/>
        <w:t>Выразившихся в оказании частных охранных услуг, либо не предусмотренных законом, либо с нарушением установленных законом требований.</w:t>
      </w:r>
    </w:p>
    <w:p w14:paraId="5E9EE2F2"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2E108B04"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07542C5"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1.61. Что считается</w:t>
      </w:r>
      <w:r w:rsidRPr="00320588">
        <w:rPr>
          <w:rFonts w:ascii="Times New Roman" w:eastAsia="Times New Roman" w:hAnsi="Times New Roman" w:cs="Times New Roman"/>
          <w:b/>
          <w:color w:val="000000" w:themeColor="text1"/>
          <w:sz w:val="24"/>
          <w:szCs w:val="24"/>
          <w:lang w:eastAsia="ar-SA"/>
        </w:rPr>
        <w:t xml:space="preserve"> прогулом в соответствии с Трудовым кодексом Российской Федерации? </w:t>
      </w:r>
    </w:p>
    <w:p w14:paraId="7D8F45C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Отсутствие на рабочем месте без уважительной причины более одного часа.</w:t>
      </w:r>
    </w:p>
    <w:p w14:paraId="7C749E55"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Отсутствие на рабочем месте без уважительной причины более четырех часов подряд.</w:t>
      </w:r>
    </w:p>
    <w:p w14:paraId="20EB282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3. Отсутствие на рабочем месте без уважительной причины от двух до четырех часов.</w:t>
      </w:r>
    </w:p>
    <w:p w14:paraId="7871259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00D4C506"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7BB99CD"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1.62. В каких случаях факт того, что гражданин ранее был осужден за преступление, не является препятствием для получения им удостоверения охранника?</w:t>
      </w:r>
    </w:p>
    <w:p w14:paraId="63080AD6" w14:textId="77777777" w:rsidR="00DB5959" w:rsidRPr="00320588" w:rsidRDefault="00DB5959" w:rsidP="00645D08">
      <w:pPr>
        <w:widowControl w:val="0"/>
        <w:tabs>
          <w:tab w:val="left" w:pos="851"/>
          <w:tab w:val="left" w:pos="3110"/>
          <w:tab w:val="left" w:pos="3514"/>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случае, если гражданин имеет судимость за преступление, совершенное по неосторожности, либо в случае погашения или снятия судимости.</w:t>
      </w:r>
    </w:p>
    <w:p w14:paraId="4694AAE1" w14:textId="77777777" w:rsidR="00DB5959" w:rsidRPr="00320588" w:rsidRDefault="00DB5959" w:rsidP="00645D08">
      <w:pPr>
        <w:widowControl w:val="0"/>
        <w:tabs>
          <w:tab w:val="left" w:pos="851"/>
          <w:tab w:val="left" w:pos="312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случае, если гражданин имеет судимость за преступление, совершенное по неосторожности, либо осужден условно.</w:t>
      </w:r>
    </w:p>
    <w:p w14:paraId="506C4C3C" w14:textId="77777777" w:rsidR="00DB5959" w:rsidRPr="00320588" w:rsidRDefault="00DB5959" w:rsidP="00645D08">
      <w:pPr>
        <w:tabs>
          <w:tab w:val="left" w:pos="851"/>
          <w:tab w:val="left" w:pos="315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обоих указанных выше случаях.</w:t>
      </w:r>
    </w:p>
    <w:p w14:paraId="65B5731C" w14:textId="77777777" w:rsidR="00DB5959" w:rsidRPr="00320588" w:rsidRDefault="00DB5959" w:rsidP="00645D08">
      <w:pPr>
        <w:tabs>
          <w:tab w:val="left" w:pos="993"/>
          <w:tab w:val="left" w:pos="3504"/>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291BB9ED" w14:textId="77777777" w:rsidR="00C256D8" w:rsidRPr="00320588" w:rsidRDefault="00C256D8" w:rsidP="00645D08">
      <w:pPr>
        <w:tabs>
          <w:tab w:val="left" w:pos="993"/>
          <w:tab w:val="left" w:pos="3504"/>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D0DE6CA"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1.63. Должен ли охранник беспрепятственно допустить на охраняемый объект лиц, представившихся работниками правоохранительных органов?</w:t>
      </w:r>
    </w:p>
    <w:p w14:paraId="195BC99F" w14:textId="77777777" w:rsidR="00DB5959" w:rsidRPr="00320588" w:rsidRDefault="00DB5959" w:rsidP="00645D08">
      <w:pPr>
        <w:tabs>
          <w:tab w:val="left" w:pos="851"/>
          <w:tab w:val="left" w:pos="396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Должен в любом случае, если предъявлены удостоверения, сходные с удостоверениями работников правоохранительных органов.</w:t>
      </w:r>
    </w:p>
    <w:p w14:paraId="7152A483" w14:textId="77777777" w:rsidR="00DB5959" w:rsidRPr="00320588" w:rsidRDefault="00DB5959" w:rsidP="00645D08">
      <w:pPr>
        <w:widowControl w:val="0"/>
        <w:tabs>
          <w:tab w:val="left" w:pos="851"/>
          <w:tab w:val="left" w:pos="396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w:t>
      </w:r>
    </w:p>
    <w:p w14:paraId="0A7E27EF" w14:textId="77777777" w:rsidR="00DB5959" w:rsidRPr="00320588" w:rsidRDefault="00DB5959" w:rsidP="00645D08">
      <w:pPr>
        <w:widowControl w:val="0"/>
        <w:tabs>
          <w:tab w:val="left" w:pos="993"/>
          <w:tab w:val="left" w:pos="349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должен.</w:t>
      </w:r>
    </w:p>
    <w:p w14:paraId="24CEB67F" w14:textId="77777777" w:rsidR="00DB5959" w:rsidRPr="00320588" w:rsidRDefault="00DB5959" w:rsidP="00645D08">
      <w:pPr>
        <w:tabs>
          <w:tab w:val="left" w:pos="349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A88C54B" w14:textId="77777777" w:rsidR="00C256D8" w:rsidRPr="00320588" w:rsidRDefault="00C256D8" w:rsidP="00645D08">
      <w:pPr>
        <w:tabs>
          <w:tab w:val="left" w:pos="3499"/>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93BE23B"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1.64. Будет ли отвечать всем условиям закона задержание частным охранником лица, </w:t>
      </w:r>
      <w:r w:rsidRPr="00320588">
        <w:rPr>
          <w:rFonts w:ascii="Times New Roman" w:eastAsia="Times New Roman" w:hAnsi="Times New Roman" w:cs="Times New Roman"/>
          <w:b/>
          <w:color w:val="000000" w:themeColor="text1"/>
          <w:sz w:val="24"/>
          <w:szCs w:val="24"/>
          <w:lang w:eastAsia="ar-SA"/>
        </w:rPr>
        <w:t>нарушающего внутриобъектовый и (или) пропускной режимы</w:t>
      </w:r>
      <w:r w:rsidRPr="00320588">
        <w:rPr>
          <w:rFonts w:ascii="Times New Roman" w:eastAsia="Times New Roman" w:hAnsi="Times New Roman" w:cs="Times New Roman"/>
          <w:b/>
          <w:bCs/>
          <w:color w:val="000000" w:themeColor="text1"/>
          <w:sz w:val="24"/>
          <w:szCs w:val="24"/>
          <w:lang w:eastAsia="ar-SA"/>
        </w:rPr>
        <w:t>, в случае если в действиях по нарушению указанных режимов нет состава административного правонарушения или преступления (либо отсутствуют иные основания, по которым полиция имеет право на доставление в орган внутренних дел)?</w:t>
      </w:r>
    </w:p>
    <w:p w14:paraId="7962BED5" w14:textId="77777777" w:rsidR="00DB5959" w:rsidRPr="00320588" w:rsidRDefault="00DB5959" w:rsidP="00645D08">
      <w:pPr>
        <w:widowControl w:val="0"/>
        <w:tabs>
          <w:tab w:val="left" w:pos="0"/>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Будет.</w:t>
      </w:r>
    </w:p>
    <w:p w14:paraId="5C3FE391" w14:textId="77777777" w:rsidR="00DB5959" w:rsidRPr="00320588" w:rsidRDefault="00DB5959" w:rsidP="00645D08">
      <w:pPr>
        <w:widowControl w:val="0"/>
        <w:tabs>
          <w:tab w:val="left" w:pos="0"/>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Будет, при условии, что задержание такого лица предусмотрено положением о внутриобъектовом и (или) пропускном режиме на объекте.</w:t>
      </w:r>
    </w:p>
    <w:p w14:paraId="1A0A2AFD" w14:textId="77777777" w:rsidR="00DB5959" w:rsidRPr="00320588" w:rsidRDefault="00DB5959" w:rsidP="00645D08">
      <w:pPr>
        <w:widowControl w:val="0"/>
        <w:tabs>
          <w:tab w:val="left" w:pos="0"/>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будет, поскольку в отсутствие оснований для доставления в полицию орган внутренних дел не примет задержанного от частного охранника (а его незамедлительная передача в орган внутренних дел – обязательное условие задержания).</w:t>
      </w:r>
    </w:p>
    <w:p w14:paraId="131FE250" w14:textId="77777777" w:rsidR="00DB5959" w:rsidRPr="00320588" w:rsidRDefault="00DB5959" w:rsidP="00645D08">
      <w:pPr>
        <w:tabs>
          <w:tab w:val="left" w:pos="3504"/>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25216B36" w14:textId="77777777" w:rsidR="00C256D8" w:rsidRPr="00320588" w:rsidRDefault="00C256D8" w:rsidP="00645D08">
      <w:pPr>
        <w:tabs>
          <w:tab w:val="left" w:pos="3504"/>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939C598" w14:textId="77777777" w:rsidR="00DB5959" w:rsidRPr="00320588" w:rsidRDefault="00DB5959" w:rsidP="00645D08">
      <w:pPr>
        <w:tabs>
          <w:tab w:val="left" w:pos="851"/>
          <w:tab w:val="left" w:pos="993"/>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1.65. Какова минимальная продолжительность ежегодного отпуска, предусмотренная Трудовым кодексом РФ?</w:t>
      </w:r>
    </w:p>
    <w:p w14:paraId="485E2A5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менее 28 рабочих дней.</w:t>
      </w:r>
    </w:p>
    <w:p w14:paraId="5F8B287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менее 28 календарных дней.</w:t>
      </w:r>
    </w:p>
    <w:p w14:paraId="789B52E9"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По усмотрению администрации, но не менее 14 календарных дней.</w:t>
      </w:r>
    </w:p>
    <w:p w14:paraId="79C8A90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327A4FAE"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2088F0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1.66. При охране объектов с осуществлением работ по проектированию, монтажу и эксплуатационному обслуживанию технических средств охраны предусмотрено использование следующих технических средств:</w:t>
      </w:r>
    </w:p>
    <w:p w14:paraId="3D634579"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Технические средства охраны, произведенные в Российской Федерации.</w:t>
      </w:r>
    </w:p>
    <w:p w14:paraId="246D1591"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Технические средства охраны, перечень видов которых устанавливается Правительством Российской Федерации. </w:t>
      </w:r>
    </w:p>
    <w:p w14:paraId="07E110A7"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Любые виды технических средств охраны по усмотрению руководителя частной охранной организации.</w:t>
      </w:r>
    </w:p>
    <w:p w14:paraId="60489A4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1F8ADB16"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C52834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1.67. Действия по просмотру частными охранниками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p>
    <w:p w14:paraId="6484436A"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1. 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w:t>
      </w:r>
    </w:p>
    <w:p w14:paraId="411B31E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добровольной основе, когда посетители ознакомились с соответствующими правилами внутриобъектового и пропускного режимов, установленными клиентом или заказчиком охранных услуг, и согласились их выполнять.</w:t>
      </w:r>
    </w:p>
    <w:p w14:paraId="4B56DA3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На основании Кодекса Российской Федерации об административных правонарушениях, независимо от наличия каких-либо правил, установленных клиентом или заказчиком охранных услуг. </w:t>
      </w:r>
    </w:p>
    <w:p w14:paraId="5DFF362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DF31273"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2CCF71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1.68. Имеет ли право гражданин Российской Федерации, имеющий удостоверение охранника, осуществлять охранную деятельность самостоятельно, без трудоустройства в частной охранной организации:</w:t>
      </w:r>
    </w:p>
    <w:p w14:paraId="2C2F27E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Имеет.</w:t>
      </w:r>
    </w:p>
    <w:p w14:paraId="281ADC3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имеет.</w:t>
      </w:r>
    </w:p>
    <w:p w14:paraId="297F7AF5"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Имеет, при обязательном условии заключения договора с собственником охраняемого имущества.</w:t>
      </w:r>
    </w:p>
    <w:p w14:paraId="1A9CD356"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38357E61"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D6444E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1.69. 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наркотического опьянения?</w:t>
      </w:r>
    </w:p>
    <w:p w14:paraId="5AB48119"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Допускается.</w:t>
      </w:r>
    </w:p>
    <w:p w14:paraId="59C98FD8"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допускается.</w:t>
      </w:r>
    </w:p>
    <w:p w14:paraId="24A043A9"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Допускается только при наличии уровня алкоголя в крови не менее 4 промилле.</w:t>
      </w:r>
    </w:p>
    <w:p w14:paraId="33507D57"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260E3DB3"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1E54F5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1.70. При увольнении трудовая книжка выдается работнику:</w:t>
      </w:r>
    </w:p>
    <w:p w14:paraId="45229E0B"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За одни сутки до увольнения.</w:t>
      </w:r>
    </w:p>
    <w:p w14:paraId="5C15DE1E"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день увольнения.</w:t>
      </w:r>
    </w:p>
    <w:p w14:paraId="4DF701BC"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позднее трех рабочих дней, следующих за днем увольнения.</w:t>
      </w:r>
    </w:p>
    <w:p w14:paraId="180A6529"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01A9C91"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1D7A3E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1.71. Может ли быть работником частной охранной организации должностное лицо организации, с которой данной частной охранной организацией заключен договор на оказание охранных услуг?</w:t>
      </w:r>
    </w:p>
    <w:p w14:paraId="28B7656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Может.</w:t>
      </w:r>
    </w:p>
    <w:p w14:paraId="1EB9F8C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может.</w:t>
      </w:r>
    </w:p>
    <w:p w14:paraId="5F890A3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Может в случае, если это предусмотрено договором на оказание охранных услуг данной организации.</w:t>
      </w:r>
    </w:p>
    <w:p w14:paraId="275A7EE2"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64B9E89"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5C26AD5"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1.72. Право частных охранников задерживать</w:t>
      </w:r>
      <w:r w:rsidRPr="00320588">
        <w:rPr>
          <w:rFonts w:ascii="Times New Roman" w:eastAsia="Times New Roman" w:hAnsi="Times New Roman" w:cs="Times New Roman"/>
          <w:b/>
          <w:bCs/>
          <w:color w:val="000000" w:themeColor="text1"/>
          <w:sz w:val="24"/>
          <w:szCs w:val="24"/>
          <w:lang w:eastAsia="ar-SA"/>
        </w:rPr>
        <w:t xml:space="preserve"> на месте правонарушения</w:t>
      </w:r>
      <w:r w:rsidRPr="00320588">
        <w:rPr>
          <w:rFonts w:ascii="Times New Roman" w:eastAsia="Times New Roman" w:hAnsi="Times New Roman" w:cs="Times New Roman"/>
          <w:b/>
          <w:color w:val="000000" w:themeColor="text1"/>
          <w:sz w:val="24"/>
          <w:szCs w:val="24"/>
          <w:lang w:eastAsia="ar-SA"/>
        </w:rPr>
        <w:t xml:space="preserve"> </w:t>
      </w:r>
      <w:r w:rsidRPr="00320588">
        <w:rPr>
          <w:rFonts w:ascii="Times New Roman" w:eastAsia="Times New Roman" w:hAnsi="Times New Roman" w:cs="Times New Roman"/>
          <w:b/>
          <w:bCs/>
          <w:color w:val="000000" w:themeColor="text1"/>
          <w:sz w:val="24"/>
          <w:szCs w:val="24"/>
          <w:lang w:eastAsia="ar-SA"/>
        </w:rPr>
        <w:t>лицо, совершившее противоправное посягательство на охраняемое имущество</w:t>
      </w:r>
      <w:r w:rsidRPr="00320588">
        <w:rPr>
          <w:rFonts w:ascii="Times New Roman" w:eastAsia="Times New Roman" w:hAnsi="Times New Roman" w:cs="Times New Roman"/>
          <w:b/>
          <w:color w:val="000000" w:themeColor="text1"/>
          <w:sz w:val="24"/>
          <w:szCs w:val="24"/>
          <w:lang w:eastAsia="ar-SA"/>
        </w:rPr>
        <w:t xml:space="preserve"> либо нарушающее внутриобъектовый и (или) пропускной режимы закреплено:</w:t>
      </w:r>
    </w:p>
    <w:p w14:paraId="1E895934"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статье 27.3 Кодекса Российской Федерации об административных правонарушениях.</w:t>
      </w:r>
    </w:p>
    <w:p w14:paraId="162FE1FB"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статье 91 Уголовно-процессуального кодекса Российской Федерации.</w:t>
      </w:r>
    </w:p>
    <w:p w14:paraId="45FD159A"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статье 12 Закона «О частной детективной и охранной деятельности в Российской Федерации».</w:t>
      </w:r>
    </w:p>
    <w:p w14:paraId="1932905C" w14:textId="77777777" w:rsidR="00DB5959" w:rsidRPr="00320588" w:rsidRDefault="00DB5959"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7D6B68D" w14:textId="77777777" w:rsidR="00C256D8" w:rsidRPr="00320588" w:rsidRDefault="00C256D8" w:rsidP="00645D08">
      <w:pPr>
        <w:tabs>
          <w:tab w:val="left" w:pos="252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3D8E3FA"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1.73. Какое деяние признается преступлением? </w:t>
      </w:r>
    </w:p>
    <w:p w14:paraId="72AEBD64"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Виновно совершенное общественно опасное деяние.</w:t>
      </w:r>
    </w:p>
    <w:p w14:paraId="34A4A1C9"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Виновно совершенное общественно опасное деяние, запрещенное Уголовным кодексом Российской Федерации под угрозой наказания.</w:t>
      </w:r>
    </w:p>
    <w:p w14:paraId="2ADF6A9F"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Общественно опасное деяние, запрещенное Уголовным кодексом Российской Федерации под угрозой наказания, независимо от наличия вины.</w:t>
      </w:r>
    </w:p>
    <w:p w14:paraId="580A1DF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39A1AA7"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72D770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1.74. Какое деяние признается административным правонарушением?</w:t>
      </w:r>
    </w:p>
    <w:p w14:paraId="463B6A7B"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Общественно опасное действие (бездействие), за которое не предусмотрено уголовное наказание.</w:t>
      </w:r>
    </w:p>
    <w:p w14:paraId="7070D9F5"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Противоправное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p>
    <w:p w14:paraId="34666DB6"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Противоправное, виновное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p>
    <w:p w14:paraId="588BB38F"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8446087"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27469F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1.75. В каких пределах работник несет материальную ответственность за причиненный работодателю ущерб?</w:t>
      </w:r>
    </w:p>
    <w:p w14:paraId="4712DE1C"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размере не более половины своего среднего месячного заработка, если иное не предусмотрено Трудовым кодексом Российской Федерации или иными федеральными законами.</w:t>
      </w:r>
    </w:p>
    <w:p w14:paraId="39DFB1CA"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пределах своего среднего месячного заработка, если иное не предусмотрено Трудовым кодексом Российской Федерации или иными федеральными законами.</w:t>
      </w:r>
    </w:p>
    <w:p w14:paraId="55B4662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размере не более двух средних месячных заработков, если иное не предусмотрено Трудовым кодексом Российской Федерации или иными федеральными законами.</w:t>
      </w:r>
    </w:p>
    <w:p w14:paraId="04BFC2D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4507B16"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BA3197C"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1.76. В какой срок охранник (руководитель или уполномоченный представитель охранной организации) представляет заявление о продлении срока действия удостоверения?</w:t>
      </w:r>
    </w:p>
    <w:p w14:paraId="4B15804A"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менее чем за 30 дней до окончания срока его действия.</w:t>
      </w:r>
    </w:p>
    <w:p w14:paraId="12E7735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менее чем за 15 дней до окончания срока его действия.</w:t>
      </w:r>
    </w:p>
    <w:p w14:paraId="5440D65A"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менее чем за 45 дней до окончания срока его действия.</w:t>
      </w:r>
    </w:p>
    <w:p w14:paraId="566C1D4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5C3C5672"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CACEE50"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1.77.</w:t>
      </w:r>
      <w:r w:rsidRPr="00320588">
        <w:rPr>
          <w:rFonts w:ascii="Times New Roman" w:eastAsia="Times New Roman" w:hAnsi="Times New Roman" w:cs="Times New Roman"/>
          <w:b/>
          <w:color w:val="000000" w:themeColor="text1"/>
          <w:sz w:val="24"/>
          <w:szCs w:val="24"/>
          <w:lang w:eastAsia="ar-SA"/>
        </w:rPr>
        <w:tab/>
        <w:t>На какой разряд вправе претендовать гражданин, сдающий квалификационный экзамен на охранника в соответствии с Единым тарифно-квалификационным справочником работ и профессий рабочих?</w:t>
      </w:r>
    </w:p>
    <w:p w14:paraId="613F36A5"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первый, второй и третий разряды.</w:t>
      </w:r>
    </w:p>
    <w:p w14:paraId="51205200"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четвертый, пятый и шестой разряды.</w:t>
      </w:r>
    </w:p>
    <w:p w14:paraId="5FF69FB7"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 шестой, седьмой и восьмой разряды.</w:t>
      </w:r>
    </w:p>
    <w:p w14:paraId="135A27E5"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0B729891"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4B92BB3"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1.78. Регистрация и обработка персональных данных прибывающих на охраняемый объект лиц (без подтверждения согласия на это посетителями в форме подписания специального документа или соответствующей подписи в журнале) может производиться охранником при следующих условиях:</w:t>
      </w:r>
    </w:p>
    <w:p w14:paraId="4ECE2BA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Охранник устно довел до посетителей охраняемого объекта установленную его должностной инструкцией обязанность посетителей предоставлять свои персональные данные для регистрации и обработки (этого достаточно, поскольку его должностная </w:t>
      </w:r>
      <w:r w:rsidRPr="00320588">
        <w:rPr>
          <w:rFonts w:ascii="Times New Roman" w:eastAsia="Times New Roman" w:hAnsi="Times New Roman" w:cs="Times New Roman"/>
          <w:color w:val="000000" w:themeColor="text1"/>
          <w:sz w:val="24"/>
          <w:szCs w:val="24"/>
          <w:lang w:eastAsia="ar-SA"/>
        </w:rPr>
        <w:lastRenderedPageBreak/>
        <w:t xml:space="preserve">инструкция утверждена руководителем частной охранной организации и согласована с заказчиком охранных услуг). </w:t>
      </w:r>
    </w:p>
    <w:p w14:paraId="566D4CE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Охранник предоставил посетителям охраняемого объекта возможность лично ознакомиться с текстом своей должностной инструкции, в которой предусмотрена обязанность посетителей предоставлять свои персональные данные для регистрации и обработки (этого достаточно, поскольку его должностная инструкция утверждена руководителем частной охранной организации и согласована с заказчиком охранных услуг).</w:t>
      </w:r>
    </w:p>
    <w:p w14:paraId="3A2D2732"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Перед входом на охраняемую территорию размещена информация о наличии на объекте правил, установленных заказчиком охранных услуг и предусматривающих регистрацию и обработку охранником персональных данных посетителей (этого достаточно, поскольку лица, ознакомившиеся с правилами и подтвердившие согласие на их выполнение фактом прохода, согласно ГК </w:t>
      </w:r>
      <w:proofErr w:type="gramStart"/>
      <w:r w:rsidRPr="00320588">
        <w:rPr>
          <w:rFonts w:ascii="Times New Roman" w:eastAsia="Times New Roman" w:hAnsi="Times New Roman" w:cs="Times New Roman"/>
          <w:color w:val="000000" w:themeColor="text1"/>
          <w:sz w:val="24"/>
          <w:szCs w:val="24"/>
          <w:lang w:eastAsia="ar-SA"/>
        </w:rPr>
        <w:t>РФ</w:t>
      </w:r>
      <w:proofErr w:type="gramEnd"/>
      <w:r w:rsidRPr="00320588">
        <w:rPr>
          <w:rFonts w:ascii="Times New Roman" w:eastAsia="Times New Roman" w:hAnsi="Times New Roman" w:cs="Times New Roman"/>
          <w:color w:val="000000" w:themeColor="text1"/>
          <w:sz w:val="24"/>
          <w:szCs w:val="24"/>
          <w:lang w:eastAsia="ar-SA"/>
        </w:rPr>
        <w:t xml:space="preserve"> считаются одной из сторон письменного договора прохода на объект).  </w:t>
      </w:r>
    </w:p>
    <w:p w14:paraId="71456FB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141C80B2"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FDCD04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1.79. Оказание охранных услуг в специальной форменной одежде в соответствии с законом является:</w:t>
      </w:r>
    </w:p>
    <w:p w14:paraId="252ED7D6"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Обязанностью работников частной охранной организации (не зависимо от каких бы то ни было условий).</w:t>
      </w:r>
    </w:p>
    <w:p w14:paraId="111AEE62"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Правом работников частной охранной организации (не зависимо от каких бы то ни было условий).</w:t>
      </w:r>
    </w:p>
    <w:p w14:paraId="5137DD93"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Правом работников частной охранной организации (если иное не оговорено в договоре с заказчиком).</w:t>
      </w:r>
    </w:p>
    <w:p w14:paraId="673C1E2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241F06A9"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85E930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1.80. Какие требования предъявляет Закон «О частной детективной и охранной деятельности в Российской Федерации» к транспортным средствам, используемым в частной охранной деятельности? </w:t>
      </w:r>
    </w:p>
    <w:p w14:paraId="2F3AE528"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них в обязательном порядке наносится специальная раскраска.</w:t>
      </w:r>
    </w:p>
    <w:p w14:paraId="01760E2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них запрещено наносить информационные надписи и знаки.</w:t>
      </w:r>
    </w:p>
    <w:p w14:paraId="290A4AE9"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Специальная раскраска, информационные надписи и знаки на транспортных средствах частных охранных организаций подлежат согласованию с органами внутренних дел в порядке, определяемом Правительством Российской Федерации.</w:t>
      </w:r>
    </w:p>
    <w:p w14:paraId="0AE88479"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 xml:space="preserve">3 </w:t>
      </w:r>
    </w:p>
    <w:p w14:paraId="5BD4335D"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52EBAF0"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1.81. По достижении какого возраста гражданин вправе претендовать на приобретение статуса частного охранника?</w:t>
      </w:r>
    </w:p>
    <w:p w14:paraId="3CC64205"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По достижении 18 лет.</w:t>
      </w:r>
    </w:p>
    <w:p w14:paraId="1CDF9E2F"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По достижении 21 года.</w:t>
      </w:r>
    </w:p>
    <w:p w14:paraId="49C4437F"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По достижении 25 лет.</w:t>
      </w:r>
    </w:p>
    <w:p w14:paraId="095E317D"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r w:rsidRPr="00320588">
        <w:rPr>
          <w:rFonts w:ascii="Times New Roman" w:eastAsia="Times New Roman" w:hAnsi="Times New Roman" w:cs="Times New Roman"/>
          <w:b/>
          <w:color w:val="000000" w:themeColor="text1"/>
          <w:sz w:val="24"/>
          <w:szCs w:val="24"/>
          <w:lang w:eastAsia="ar-SA"/>
        </w:rPr>
        <w:t xml:space="preserve"> </w:t>
      </w:r>
    </w:p>
    <w:p w14:paraId="3D88C0D7" w14:textId="77777777" w:rsidR="00C256D8" w:rsidRPr="00320588" w:rsidRDefault="00C256D8"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7D9D2D6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1.82. В соответствии с Законом</w:t>
      </w:r>
      <w:r w:rsidRPr="00320588">
        <w:rPr>
          <w:rFonts w:ascii="Times New Roman" w:eastAsia="Times New Roman" w:hAnsi="Times New Roman" w:cs="Times New Roman"/>
          <w:b/>
          <w:color w:val="000000" w:themeColor="text1"/>
          <w:sz w:val="24"/>
          <w:szCs w:val="24"/>
          <w:lang w:eastAsia="ar-SA"/>
        </w:rPr>
        <w:t xml:space="preserve"> Российской Федерации «О частной детективной и охранной деятельности в Российской Федерации»</w:t>
      </w:r>
      <w:r w:rsidRPr="00320588">
        <w:rPr>
          <w:rFonts w:ascii="Times New Roman" w:eastAsia="Times New Roman" w:hAnsi="Times New Roman" w:cs="Times New Roman"/>
          <w:b/>
          <w:bCs/>
          <w:color w:val="000000" w:themeColor="text1"/>
          <w:sz w:val="24"/>
          <w:szCs w:val="24"/>
          <w:lang w:eastAsia="ar-SA"/>
        </w:rPr>
        <w:t xml:space="preserve"> под объектами охраны понимаются:</w:t>
      </w:r>
    </w:p>
    <w:p w14:paraId="11E47E1A"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Любые объекты, в отношении которых осуществляются охранные мероприятия в связи с возможными и возникающими для них угрозами. </w:t>
      </w:r>
    </w:p>
    <w:p w14:paraId="05C65449"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color w:val="000000" w:themeColor="text1"/>
          <w:sz w:val="24"/>
          <w:szCs w:val="24"/>
          <w:lang w:eastAsia="ar-SA"/>
        </w:rPr>
        <w:t xml:space="preserve">Недвижимые вещи (включая здания, строения, сооружения), движимые вещи (включая транспортные средства, грузы, денежные средства, </w:t>
      </w:r>
      <w:r w:rsidRPr="00320588">
        <w:rPr>
          <w:rFonts w:ascii="Times New Roman" w:eastAsia="Times New Roman" w:hAnsi="Times New Roman" w:cs="Times New Roman"/>
          <w:bCs/>
          <w:color w:val="000000" w:themeColor="text1"/>
          <w:sz w:val="24"/>
          <w:szCs w:val="24"/>
          <w:lang w:eastAsia="ar-SA"/>
        </w:rPr>
        <w:t>ценные бумаги),</w:t>
      </w:r>
      <w:r w:rsidRPr="00320588">
        <w:rPr>
          <w:rFonts w:ascii="Times New Roman" w:eastAsia="Times New Roman" w:hAnsi="Times New Roman" w:cs="Times New Roman"/>
          <w:color w:val="000000" w:themeColor="text1"/>
          <w:sz w:val="24"/>
          <w:szCs w:val="24"/>
          <w:lang w:eastAsia="ar-SA"/>
        </w:rPr>
        <w:t xml:space="preserve"> в том числе при их транспортировке, а также физические лица.</w:t>
      </w:r>
    </w:p>
    <w:p w14:paraId="249C27C6"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 xml:space="preserve">Недвижимые вещи (включая здания, строения, сооружения), движимые вещи (включая транспортные средства, грузы, денежные средства, </w:t>
      </w:r>
      <w:r w:rsidRPr="00320588">
        <w:rPr>
          <w:rFonts w:ascii="Times New Roman" w:eastAsia="Times New Roman" w:hAnsi="Times New Roman" w:cs="Times New Roman"/>
          <w:bCs/>
          <w:color w:val="000000" w:themeColor="text1"/>
          <w:sz w:val="24"/>
          <w:szCs w:val="24"/>
          <w:lang w:eastAsia="ar-SA"/>
        </w:rPr>
        <w:t>ценные бумаги),</w:t>
      </w:r>
      <w:r w:rsidRPr="00320588">
        <w:rPr>
          <w:rFonts w:ascii="Times New Roman" w:eastAsia="Times New Roman" w:hAnsi="Times New Roman" w:cs="Times New Roman"/>
          <w:color w:val="000000" w:themeColor="text1"/>
          <w:sz w:val="24"/>
          <w:szCs w:val="24"/>
          <w:lang w:eastAsia="ar-SA"/>
        </w:rPr>
        <w:t xml:space="preserve"> в том числе при их транспортировке.</w:t>
      </w:r>
    </w:p>
    <w:p w14:paraId="15AE93B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6564F96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lastRenderedPageBreak/>
        <w:t>1.83. В соответствии с Законом</w:t>
      </w:r>
      <w:r w:rsidRPr="00320588">
        <w:rPr>
          <w:rFonts w:ascii="Times New Roman" w:eastAsia="Times New Roman" w:hAnsi="Times New Roman" w:cs="Times New Roman"/>
          <w:b/>
          <w:color w:val="000000" w:themeColor="text1"/>
          <w:sz w:val="24"/>
          <w:szCs w:val="24"/>
          <w:lang w:eastAsia="ar-SA"/>
        </w:rPr>
        <w:t xml:space="preserve"> Российской Федерации «О частной детективной и охранной деятельности в Российской Федерации»</w:t>
      </w:r>
      <w:r w:rsidRPr="00320588">
        <w:rPr>
          <w:rFonts w:ascii="Times New Roman" w:eastAsia="Times New Roman" w:hAnsi="Times New Roman" w:cs="Times New Roman"/>
          <w:b/>
          <w:bCs/>
          <w:color w:val="000000" w:themeColor="text1"/>
          <w:sz w:val="24"/>
          <w:szCs w:val="24"/>
          <w:lang w:eastAsia="ar-SA"/>
        </w:rPr>
        <w:t xml:space="preserve"> пропускной и </w:t>
      </w:r>
      <w:r w:rsidRPr="00320588">
        <w:rPr>
          <w:rFonts w:ascii="Times New Roman" w:eastAsia="Times New Roman" w:hAnsi="Times New Roman" w:cs="Times New Roman"/>
          <w:b/>
          <w:color w:val="000000" w:themeColor="text1"/>
          <w:sz w:val="24"/>
          <w:szCs w:val="24"/>
          <w:lang w:eastAsia="ar-SA"/>
        </w:rPr>
        <w:t>внутриобъектовый режимы на объектах охраны устанавливаются:</w:t>
      </w:r>
    </w:p>
    <w:p w14:paraId="6DC14AF8"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w:t>
      </w:r>
      <w:r w:rsidRPr="00320588">
        <w:rPr>
          <w:rFonts w:ascii="Times New Roman" w:eastAsia="Times New Roman" w:hAnsi="Times New Roman" w:cs="Times New Roman"/>
          <w:color w:val="000000" w:themeColor="text1"/>
          <w:sz w:val="24"/>
          <w:szCs w:val="24"/>
          <w:lang w:eastAsia="ar-SA"/>
        </w:rPr>
        <w:t>Клиентом или заказчиком.</w:t>
      </w:r>
    </w:p>
    <w:p w14:paraId="2B6608C7"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color w:val="000000" w:themeColor="text1"/>
          <w:sz w:val="24"/>
          <w:szCs w:val="24"/>
          <w:lang w:eastAsia="ar-SA"/>
        </w:rPr>
        <w:t>Частной охранной организацией.</w:t>
      </w:r>
    </w:p>
    <w:p w14:paraId="046B775D" w14:textId="77777777" w:rsidR="00DB5959" w:rsidRPr="00320588" w:rsidRDefault="00DB5959" w:rsidP="00645D08">
      <w:pPr>
        <w:tabs>
          <w:tab w:val="left" w:pos="851"/>
          <w:tab w:val="left" w:pos="900"/>
          <w:tab w:val="left" w:pos="1134"/>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 xml:space="preserve">Совместным решением заказчика (клиента) и частной охранной организации. </w:t>
      </w:r>
    </w:p>
    <w:p w14:paraId="29CEDFB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323D76B0" w14:textId="77777777" w:rsidR="00C256D8" w:rsidRPr="00320588" w:rsidRDefault="00C256D8"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00681F8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1.84. В соответствии с Законом</w:t>
      </w:r>
      <w:r w:rsidRPr="00320588">
        <w:rPr>
          <w:rFonts w:ascii="Times New Roman" w:eastAsia="Times New Roman" w:hAnsi="Times New Roman" w:cs="Times New Roman"/>
          <w:b/>
          <w:color w:val="000000" w:themeColor="text1"/>
          <w:sz w:val="24"/>
          <w:szCs w:val="24"/>
          <w:lang w:eastAsia="ar-SA"/>
        </w:rPr>
        <w:t xml:space="preserve"> Российской Федерации «О частной детективной и охранной деятельности в Российской Федерации»</w:t>
      </w:r>
      <w:r w:rsidRPr="00320588">
        <w:rPr>
          <w:rFonts w:ascii="Times New Roman" w:eastAsia="Times New Roman" w:hAnsi="Times New Roman" w:cs="Times New Roman"/>
          <w:b/>
          <w:bCs/>
          <w:color w:val="000000" w:themeColor="text1"/>
          <w:sz w:val="24"/>
          <w:szCs w:val="24"/>
          <w:lang w:eastAsia="ar-SA"/>
        </w:rPr>
        <w:t xml:space="preserve"> пропускной и </w:t>
      </w:r>
      <w:r w:rsidRPr="00320588">
        <w:rPr>
          <w:rFonts w:ascii="Times New Roman" w:eastAsia="Times New Roman" w:hAnsi="Times New Roman" w:cs="Times New Roman"/>
          <w:b/>
          <w:color w:val="000000" w:themeColor="text1"/>
          <w:sz w:val="24"/>
          <w:szCs w:val="24"/>
          <w:lang w:eastAsia="ar-SA"/>
        </w:rPr>
        <w:t>внутриобъектовый режимы должны быть доведены:</w:t>
      </w:r>
    </w:p>
    <w:p w14:paraId="358F6267"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w:t>
      </w:r>
      <w:r w:rsidRPr="00320588">
        <w:rPr>
          <w:rFonts w:ascii="Times New Roman" w:eastAsia="Times New Roman" w:hAnsi="Times New Roman" w:cs="Times New Roman"/>
          <w:color w:val="000000" w:themeColor="text1"/>
          <w:sz w:val="24"/>
          <w:szCs w:val="24"/>
          <w:lang w:eastAsia="ar-SA"/>
        </w:rPr>
        <w:t>До сведения органа внутренних дел по месту нахождения объекта охраны.</w:t>
      </w:r>
    </w:p>
    <w:p w14:paraId="58BEDEC3"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color w:val="000000" w:themeColor="text1"/>
          <w:sz w:val="24"/>
          <w:szCs w:val="24"/>
          <w:lang w:eastAsia="ar-SA"/>
        </w:rPr>
        <w:t>До сведения персонала и посетителей объекта охраны.</w:t>
      </w:r>
    </w:p>
    <w:p w14:paraId="2D74C2CC"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До сведения органов внутренних дел и государственной противопожарной службы по месту нахождения объекта охраны.</w:t>
      </w:r>
    </w:p>
    <w:p w14:paraId="7361CB6C"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27DB37FC" w14:textId="77777777" w:rsidR="00C256D8" w:rsidRPr="00320588" w:rsidRDefault="00C256D8"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09C5DAB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i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1.85. </w:t>
      </w:r>
      <w:r w:rsidRPr="00320588">
        <w:rPr>
          <w:rFonts w:ascii="Times New Roman" w:eastAsia="Times New Roman" w:hAnsi="Times New Roman" w:cs="Times New Roman"/>
          <w:b/>
          <w:color w:val="000000" w:themeColor="text1"/>
          <w:sz w:val="24"/>
          <w:szCs w:val="24"/>
          <w:lang w:eastAsia="ar-SA"/>
        </w:rPr>
        <w:t>Частные охранники при обеспечении внутриобъектового и пропускного режимов обязаны</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b/>
          <w:iCs/>
          <w:color w:val="000000" w:themeColor="text1"/>
          <w:sz w:val="24"/>
          <w:szCs w:val="24"/>
          <w:lang w:eastAsia="ar-SA"/>
        </w:rPr>
        <w:t>предъявлять удостоверение частного охранника:</w:t>
      </w:r>
    </w:p>
    <w:p w14:paraId="06651260"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По просьбе любых посетителей объектов охраны, независимо от их должностного положения и гражданства.</w:t>
      </w:r>
    </w:p>
    <w:p w14:paraId="6E7EA990"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iCs/>
          <w:color w:val="000000" w:themeColor="text1"/>
          <w:sz w:val="24"/>
          <w:szCs w:val="24"/>
          <w:lang w:eastAsia="ar-SA"/>
        </w:rPr>
        <w:t>По требованию сотрудников правоохранительных органов, других граждан.</w:t>
      </w:r>
    </w:p>
    <w:p w14:paraId="0C3BFE77"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Только по требованию руководства частной охранной организации.</w:t>
      </w:r>
    </w:p>
    <w:p w14:paraId="749DC629"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63C8162B"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0E07527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i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1.86. В соответствии с Законом</w:t>
      </w:r>
      <w:r w:rsidRPr="00320588">
        <w:rPr>
          <w:rFonts w:ascii="Times New Roman" w:eastAsia="Times New Roman" w:hAnsi="Times New Roman" w:cs="Times New Roman"/>
          <w:b/>
          <w:color w:val="000000" w:themeColor="text1"/>
          <w:sz w:val="24"/>
          <w:szCs w:val="24"/>
          <w:lang w:eastAsia="ar-SA"/>
        </w:rPr>
        <w:t xml:space="preserve"> Российской Федерации «О частной детективной и охранной деятельности в Российской Федерации»</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частные охранники при обеспечении внутриобъектового и пропускного режимов обязаны</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b/>
          <w:iCs/>
          <w:color w:val="000000" w:themeColor="text1"/>
          <w:sz w:val="24"/>
          <w:szCs w:val="24"/>
          <w:lang w:eastAsia="ar-SA"/>
        </w:rPr>
        <w:t>руководствоваться:</w:t>
      </w:r>
    </w:p>
    <w:p w14:paraId="49F2F605"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Указаниями представителей любых государственных органов.</w:t>
      </w:r>
    </w:p>
    <w:p w14:paraId="08D4FB68"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iCs/>
          <w:color w:val="000000" w:themeColor="text1"/>
          <w:sz w:val="24"/>
          <w:szCs w:val="24"/>
          <w:lang w:eastAsia="ar-SA"/>
        </w:rPr>
        <w:t>Устными указаниями представителей клиента или заказчика.</w:t>
      </w:r>
    </w:p>
    <w:p w14:paraId="6DBD733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Должностной инструкцией частного охранника.</w:t>
      </w:r>
    </w:p>
    <w:p w14:paraId="17FAB65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830FC19"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A44072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i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1.87. </w:t>
      </w:r>
      <w:r w:rsidRPr="00320588">
        <w:rPr>
          <w:rFonts w:ascii="Times New Roman" w:eastAsia="Times New Roman" w:hAnsi="Times New Roman" w:cs="Times New Roman"/>
          <w:b/>
          <w:color w:val="000000" w:themeColor="text1"/>
          <w:sz w:val="24"/>
          <w:szCs w:val="24"/>
          <w:lang w:eastAsia="ar-SA"/>
        </w:rPr>
        <w:t>Частные охранники при обеспечении внутриобъектового и пропускного режимов</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b/>
          <w:iCs/>
          <w:color w:val="000000" w:themeColor="text1"/>
          <w:sz w:val="24"/>
          <w:szCs w:val="24"/>
          <w:lang w:eastAsia="ar-SA"/>
        </w:rPr>
        <w:t>ставшую им известной информацию о готовящихся либо совершенных преступлениях,</w:t>
      </w:r>
      <w:r w:rsidRPr="00320588">
        <w:rPr>
          <w:rFonts w:ascii="Times New Roman" w:eastAsia="Times New Roman" w:hAnsi="Times New Roman" w:cs="Times New Roman"/>
          <w:b/>
          <w:color w:val="000000" w:themeColor="text1"/>
          <w:sz w:val="24"/>
          <w:szCs w:val="24"/>
          <w:lang w:eastAsia="ar-SA"/>
        </w:rPr>
        <w:t xml:space="preserve"> а также о действиях, об обстоятельствах, создающих на объектах охраны угрозу безопасности людей обязаны</w:t>
      </w:r>
      <w:r w:rsidRPr="00320588">
        <w:rPr>
          <w:rFonts w:ascii="Times New Roman" w:eastAsia="Times New Roman" w:hAnsi="Times New Roman" w:cs="Times New Roman"/>
          <w:b/>
          <w:bCs/>
          <w:color w:val="000000" w:themeColor="text1"/>
          <w:sz w:val="24"/>
          <w:szCs w:val="24"/>
          <w:lang w:eastAsia="ar-SA"/>
        </w:rPr>
        <w:t xml:space="preserve"> незамедлительно </w:t>
      </w:r>
      <w:r w:rsidRPr="00320588">
        <w:rPr>
          <w:rFonts w:ascii="Times New Roman" w:eastAsia="Times New Roman" w:hAnsi="Times New Roman" w:cs="Times New Roman"/>
          <w:b/>
          <w:iCs/>
          <w:color w:val="000000" w:themeColor="text1"/>
          <w:sz w:val="24"/>
          <w:szCs w:val="24"/>
          <w:lang w:eastAsia="ar-SA"/>
        </w:rPr>
        <w:t>сообщать:</w:t>
      </w:r>
    </w:p>
    <w:p w14:paraId="7ED416BF"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w:t>
      </w:r>
      <w:r w:rsidRPr="00320588">
        <w:rPr>
          <w:rFonts w:ascii="Times New Roman" w:eastAsia="Times New Roman" w:hAnsi="Times New Roman" w:cs="Times New Roman"/>
          <w:iCs/>
          <w:color w:val="000000" w:themeColor="text1"/>
          <w:sz w:val="24"/>
          <w:szCs w:val="24"/>
          <w:lang w:eastAsia="ar-SA"/>
        </w:rPr>
        <w:t>Руководителю частной о</w:t>
      </w:r>
      <w:r w:rsidRPr="00320588">
        <w:rPr>
          <w:rFonts w:ascii="Times New Roman" w:eastAsia="Times New Roman" w:hAnsi="Times New Roman" w:cs="Times New Roman"/>
          <w:color w:val="000000" w:themeColor="text1"/>
          <w:sz w:val="24"/>
          <w:szCs w:val="24"/>
          <w:lang w:eastAsia="ar-SA"/>
        </w:rPr>
        <w:t xml:space="preserve">хранной организации и в соответствующие </w:t>
      </w:r>
      <w:r w:rsidRPr="00320588">
        <w:rPr>
          <w:rFonts w:ascii="Times New Roman" w:eastAsia="Times New Roman" w:hAnsi="Times New Roman" w:cs="Times New Roman"/>
          <w:iCs/>
          <w:color w:val="000000" w:themeColor="text1"/>
          <w:sz w:val="24"/>
          <w:szCs w:val="24"/>
          <w:lang w:eastAsia="ar-SA"/>
        </w:rPr>
        <w:t>правоохранительные органы.</w:t>
      </w:r>
    </w:p>
    <w:p w14:paraId="29798F94"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iCs/>
          <w:color w:val="000000" w:themeColor="text1"/>
          <w:sz w:val="24"/>
          <w:szCs w:val="24"/>
          <w:lang w:eastAsia="ar-SA"/>
        </w:rPr>
        <w:t>Представителю клиента или заказчика</w:t>
      </w:r>
      <w:r w:rsidRPr="00320588">
        <w:rPr>
          <w:rFonts w:ascii="Times New Roman" w:eastAsia="Times New Roman" w:hAnsi="Times New Roman" w:cs="Times New Roman"/>
          <w:color w:val="000000" w:themeColor="text1"/>
          <w:sz w:val="24"/>
          <w:szCs w:val="24"/>
          <w:lang w:eastAsia="ar-SA"/>
        </w:rPr>
        <w:t xml:space="preserve"> и в соответствующие </w:t>
      </w:r>
      <w:r w:rsidRPr="00320588">
        <w:rPr>
          <w:rFonts w:ascii="Times New Roman" w:eastAsia="Times New Roman" w:hAnsi="Times New Roman" w:cs="Times New Roman"/>
          <w:iCs/>
          <w:color w:val="000000" w:themeColor="text1"/>
          <w:sz w:val="24"/>
          <w:szCs w:val="24"/>
          <w:lang w:eastAsia="ar-SA"/>
        </w:rPr>
        <w:t>правоохранительные органы.</w:t>
      </w:r>
    </w:p>
    <w:p w14:paraId="3785F3B6"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 xml:space="preserve">В соответствующие </w:t>
      </w:r>
      <w:r w:rsidRPr="00320588">
        <w:rPr>
          <w:rFonts w:ascii="Times New Roman" w:eastAsia="Times New Roman" w:hAnsi="Times New Roman" w:cs="Times New Roman"/>
          <w:iCs/>
          <w:color w:val="000000" w:themeColor="text1"/>
          <w:sz w:val="24"/>
          <w:szCs w:val="24"/>
          <w:lang w:eastAsia="ar-SA"/>
        </w:rPr>
        <w:t>правоохранительные органы.</w:t>
      </w:r>
    </w:p>
    <w:p w14:paraId="28E369E1"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3761B1A2"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39E865F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i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1.88. </w:t>
      </w:r>
      <w:r w:rsidRPr="00320588">
        <w:rPr>
          <w:rFonts w:ascii="Times New Roman" w:eastAsia="Times New Roman" w:hAnsi="Times New Roman" w:cs="Times New Roman"/>
          <w:b/>
          <w:color w:val="000000" w:themeColor="text1"/>
          <w:sz w:val="24"/>
          <w:szCs w:val="24"/>
          <w:lang w:eastAsia="ar-SA"/>
        </w:rPr>
        <w:t>Частным охранникам запрещается препятствовать</w:t>
      </w:r>
      <w:r w:rsidRPr="00320588">
        <w:rPr>
          <w:rFonts w:ascii="Times New Roman" w:eastAsia="Times New Roman" w:hAnsi="Times New Roman" w:cs="Times New Roman"/>
          <w:b/>
          <w:iCs/>
          <w:color w:val="000000" w:themeColor="text1"/>
          <w:sz w:val="24"/>
          <w:szCs w:val="24"/>
          <w:lang w:eastAsia="ar-SA"/>
        </w:rPr>
        <w:t>:</w:t>
      </w:r>
    </w:p>
    <w:p w14:paraId="239CDE4C"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Любым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5408BF1B" w14:textId="77777777" w:rsidR="00DB5959" w:rsidRPr="00320588" w:rsidRDefault="00DB5959" w:rsidP="00645D08">
      <w:pPr>
        <w:suppressAutoHyphens/>
        <w:overflowPunct w:val="0"/>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2.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6E98632B"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3. Действиям должностных   лиц   правоохранительных   и   контролирующих органов, независимо от того, осуществляют ли они свою служебную деятельность.</w:t>
      </w:r>
    </w:p>
    <w:p w14:paraId="67216C31"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26DA1570" w14:textId="77777777" w:rsidR="00C256D8" w:rsidRPr="00320588" w:rsidRDefault="00C256D8"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0840928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i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lastRenderedPageBreak/>
        <w:t xml:space="preserve">1.89. </w:t>
      </w:r>
      <w:r w:rsidRPr="00320588">
        <w:rPr>
          <w:rFonts w:ascii="Times New Roman" w:eastAsia="Times New Roman" w:hAnsi="Times New Roman" w:cs="Times New Roman"/>
          <w:b/>
          <w:color w:val="000000" w:themeColor="text1"/>
          <w:sz w:val="24"/>
          <w:szCs w:val="24"/>
          <w:lang w:eastAsia="ar-SA"/>
        </w:rPr>
        <w:t>Частные охранники имеют право требовать от персонала и посетителей объектов охраны соблюдения внутриобъектового и пропускного режимов</w:t>
      </w:r>
      <w:r w:rsidRPr="00320588">
        <w:rPr>
          <w:rFonts w:ascii="Times New Roman" w:eastAsia="Times New Roman" w:hAnsi="Times New Roman" w:cs="Times New Roman"/>
          <w:b/>
          <w:iCs/>
          <w:color w:val="000000" w:themeColor="text1"/>
          <w:sz w:val="24"/>
          <w:szCs w:val="24"/>
          <w:lang w:eastAsia="ar-SA"/>
        </w:rPr>
        <w:t>:</w:t>
      </w:r>
    </w:p>
    <w:p w14:paraId="30413E9F"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П</w:t>
      </w:r>
      <w:r w:rsidRPr="00320588">
        <w:rPr>
          <w:rFonts w:ascii="Times New Roman" w:eastAsia="Times New Roman" w:hAnsi="Times New Roman" w:cs="Times New Roman"/>
          <w:color w:val="000000" w:themeColor="text1"/>
          <w:sz w:val="24"/>
          <w:szCs w:val="24"/>
          <w:lang w:eastAsia="ar-SA"/>
        </w:rPr>
        <w:t>ри обеспечении внутриобъектового и пропускного режимов в пределах объекта охраны</w:t>
      </w:r>
      <w:r w:rsidRPr="00320588">
        <w:rPr>
          <w:rFonts w:ascii="Times New Roman" w:eastAsia="Times New Roman" w:hAnsi="Times New Roman" w:cs="Times New Roman"/>
          <w:bCs/>
          <w:color w:val="000000" w:themeColor="text1"/>
          <w:sz w:val="24"/>
          <w:szCs w:val="24"/>
          <w:lang w:eastAsia="ar-SA"/>
        </w:rPr>
        <w:t>,</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Cs/>
          <w:color w:val="000000" w:themeColor="text1"/>
          <w:sz w:val="24"/>
          <w:szCs w:val="24"/>
          <w:lang w:eastAsia="ar-SA"/>
        </w:rPr>
        <w:t xml:space="preserve">а также при транспортировке </w:t>
      </w:r>
      <w:r w:rsidRPr="00320588">
        <w:rPr>
          <w:rFonts w:ascii="Times New Roman" w:eastAsia="Times New Roman" w:hAnsi="Times New Roman" w:cs="Times New Roman"/>
          <w:color w:val="000000" w:themeColor="text1"/>
          <w:sz w:val="24"/>
          <w:szCs w:val="24"/>
          <w:lang w:eastAsia="ar-SA"/>
        </w:rPr>
        <w:t>охраняемых грузов, денежных средств и иного имущества</w:t>
      </w:r>
      <w:r w:rsidRPr="00320588">
        <w:rPr>
          <w:rFonts w:ascii="Times New Roman" w:eastAsia="Times New Roman" w:hAnsi="Times New Roman" w:cs="Times New Roman"/>
          <w:bCs/>
          <w:color w:val="000000" w:themeColor="text1"/>
          <w:sz w:val="24"/>
          <w:szCs w:val="24"/>
          <w:lang w:eastAsia="ar-SA"/>
        </w:rPr>
        <w:t>.</w:t>
      </w:r>
    </w:p>
    <w:p w14:paraId="520C38D8"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iCs/>
          <w:color w:val="000000" w:themeColor="text1"/>
          <w:sz w:val="24"/>
          <w:szCs w:val="24"/>
          <w:lang w:eastAsia="ar-SA"/>
        </w:rPr>
        <w:t>При осуществлении обязанностей по защите жизни и здоровья граждан.</w:t>
      </w:r>
      <w:r w:rsidRPr="00320588">
        <w:rPr>
          <w:rFonts w:ascii="Times New Roman" w:eastAsia="Times New Roman" w:hAnsi="Times New Roman" w:cs="Times New Roman"/>
          <w:bCs/>
          <w:color w:val="000000" w:themeColor="text1"/>
          <w:sz w:val="24"/>
          <w:szCs w:val="24"/>
          <w:lang w:eastAsia="ar-SA"/>
        </w:rPr>
        <w:t xml:space="preserve"> </w:t>
      </w:r>
    </w:p>
    <w:p w14:paraId="39EDA391"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При обеспечении любых охранных услуг, предусмотренных законом.</w:t>
      </w:r>
    </w:p>
    <w:p w14:paraId="6CA8B72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06CF3930"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F867BC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i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1.90. В соответствии с Законом</w:t>
      </w:r>
      <w:r w:rsidRPr="00320588">
        <w:rPr>
          <w:rFonts w:ascii="Times New Roman" w:eastAsia="Times New Roman" w:hAnsi="Times New Roman" w:cs="Times New Roman"/>
          <w:b/>
          <w:color w:val="000000" w:themeColor="text1"/>
          <w:sz w:val="24"/>
          <w:szCs w:val="24"/>
          <w:lang w:eastAsia="ar-SA"/>
        </w:rPr>
        <w:t xml:space="preserve"> Российской Федерации «О частной детективной и охранной деятельности в Российской Федерации»</w:t>
      </w:r>
      <w:r w:rsidRPr="00320588">
        <w:rPr>
          <w:rFonts w:ascii="Times New Roman" w:eastAsia="Times New Roman" w:hAnsi="Times New Roman" w:cs="Times New Roman"/>
          <w:b/>
          <w:bCs/>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частные охранники не имеют права производить осмотр на объектах охраны, на которых установлен пропускной режим, въезжающих на объекты охраны (выезжающих с объектов охраны) транспортных средств</w:t>
      </w:r>
      <w:r w:rsidRPr="00320588">
        <w:rPr>
          <w:rFonts w:ascii="Times New Roman" w:eastAsia="Times New Roman" w:hAnsi="Times New Roman" w:cs="Times New Roman"/>
          <w:b/>
          <w:iCs/>
          <w:color w:val="000000" w:themeColor="text1"/>
          <w:sz w:val="24"/>
          <w:szCs w:val="24"/>
          <w:lang w:eastAsia="ar-SA"/>
        </w:rPr>
        <w:t>:</w:t>
      </w:r>
    </w:p>
    <w:p w14:paraId="05484968"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w:t>
      </w:r>
      <w:r w:rsidRPr="00320588">
        <w:rPr>
          <w:rFonts w:ascii="Times New Roman" w:eastAsia="Times New Roman" w:hAnsi="Times New Roman" w:cs="Times New Roman"/>
          <w:color w:val="000000" w:themeColor="text1"/>
          <w:sz w:val="24"/>
          <w:szCs w:val="24"/>
          <w:lang w:eastAsia="ar-SA"/>
        </w:rPr>
        <w:t>Оперативных служб государственных военизированных организаций</w:t>
      </w:r>
      <w:r w:rsidRPr="00320588">
        <w:rPr>
          <w:rFonts w:ascii="Times New Roman" w:eastAsia="Times New Roman" w:hAnsi="Times New Roman" w:cs="Times New Roman"/>
          <w:bCs/>
          <w:color w:val="000000" w:themeColor="text1"/>
          <w:sz w:val="24"/>
          <w:szCs w:val="24"/>
          <w:lang w:eastAsia="ar-SA"/>
        </w:rPr>
        <w:t>.</w:t>
      </w:r>
    </w:p>
    <w:p w14:paraId="4134DDC4"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2. Любых органов, осуществляющих государственный и муниципальный контроль.</w:t>
      </w:r>
    </w:p>
    <w:p w14:paraId="242C90E1"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3. Администрации охраняемого объекта и частной охранной организации.</w:t>
      </w:r>
    </w:p>
    <w:p w14:paraId="5CBED80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 xml:space="preserve">1 </w:t>
      </w:r>
    </w:p>
    <w:p w14:paraId="41020394"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073ACD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i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1.91. </w:t>
      </w:r>
      <w:r w:rsidRPr="00320588">
        <w:rPr>
          <w:rFonts w:ascii="Times New Roman" w:eastAsia="Times New Roman" w:hAnsi="Times New Roman" w:cs="Times New Roman"/>
          <w:b/>
          <w:color w:val="000000" w:themeColor="text1"/>
          <w:sz w:val="24"/>
          <w:szCs w:val="24"/>
          <w:lang w:eastAsia="ar-SA"/>
        </w:rPr>
        <w:t>Осмотр частными охранниками на объектах охраны, на которых установлен пропускной режим, въезжающих на объекты охраны (выезжающих с объектов охраны) транспортных средств и вносимого (выносимого)</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имущества должен производиться в присутствии</w:t>
      </w:r>
      <w:r w:rsidRPr="00320588">
        <w:rPr>
          <w:rFonts w:ascii="Times New Roman" w:eastAsia="Times New Roman" w:hAnsi="Times New Roman" w:cs="Times New Roman"/>
          <w:b/>
          <w:iCs/>
          <w:color w:val="000000" w:themeColor="text1"/>
          <w:sz w:val="24"/>
          <w:szCs w:val="24"/>
          <w:lang w:eastAsia="ar-SA"/>
        </w:rPr>
        <w:t>:</w:t>
      </w:r>
    </w:p>
    <w:p w14:paraId="10BB65F7"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Представителя клиента или заказчика, водителей указанных транспортных средств.</w:t>
      </w:r>
    </w:p>
    <w:p w14:paraId="004379BE"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i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iCs/>
          <w:color w:val="000000" w:themeColor="text1"/>
          <w:sz w:val="24"/>
          <w:szCs w:val="24"/>
          <w:lang w:eastAsia="ar-SA"/>
        </w:rPr>
        <w:t>Старшего объекта охраны,</w:t>
      </w:r>
      <w:r w:rsidRPr="00320588">
        <w:rPr>
          <w:rFonts w:ascii="Times New Roman" w:eastAsia="Times New Roman" w:hAnsi="Times New Roman" w:cs="Times New Roman"/>
          <w:color w:val="000000" w:themeColor="text1"/>
          <w:sz w:val="24"/>
          <w:szCs w:val="24"/>
          <w:lang w:eastAsia="ar-SA"/>
        </w:rPr>
        <w:t xml:space="preserve"> сопровождающих указанные транспортные средства и имущество лиц</w:t>
      </w:r>
      <w:r w:rsidRPr="00320588">
        <w:rPr>
          <w:rFonts w:ascii="Times New Roman" w:eastAsia="Times New Roman" w:hAnsi="Times New Roman" w:cs="Times New Roman"/>
          <w:iCs/>
          <w:color w:val="000000" w:themeColor="text1"/>
          <w:sz w:val="24"/>
          <w:szCs w:val="24"/>
          <w:lang w:eastAsia="ar-SA"/>
        </w:rPr>
        <w:t>, а также понятых.</w:t>
      </w:r>
    </w:p>
    <w:p w14:paraId="37A22CAA"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Водителей указанных транспортных средств и лиц, сопровождающих указанные транспортные средства и имущество</w:t>
      </w:r>
      <w:r w:rsidRPr="00320588">
        <w:rPr>
          <w:rFonts w:ascii="Times New Roman" w:eastAsia="Times New Roman" w:hAnsi="Times New Roman" w:cs="Times New Roman"/>
          <w:bCs/>
          <w:color w:val="000000" w:themeColor="text1"/>
          <w:sz w:val="24"/>
          <w:szCs w:val="24"/>
          <w:lang w:eastAsia="ar-SA"/>
        </w:rPr>
        <w:t>.</w:t>
      </w:r>
    </w:p>
    <w:p w14:paraId="639849E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6CF53A83"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4580A7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1.92. С какой периодичностью частные охранники обязаны проходить медицинское освидетельствование на наличие или отсутствие заболеваний, препятствующих исполнению обязанностей частного охранника?</w:t>
      </w:r>
    </w:p>
    <w:p w14:paraId="2096787C" w14:textId="77777777" w:rsidR="00DB5959" w:rsidRPr="00320588" w:rsidRDefault="00DB5959" w:rsidP="00645D08">
      <w:pPr>
        <w:tabs>
          <w:tab w:val="left" w:pos="1080"/>
          <w:tab w:val="left" w:pos="126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Один раз в пять лет, при продлении срока действия удостоверения частного охранника.</w:t>
      </w:r>
    </w:p>
    <w:p w14:paraId="4798ED2F" w14:textId="77777777" w:rsidR="00DB5959" w:rsidRPr="00320588" w:rsidRDefault="00DB5959" w:rsidP="00645D08">
      <w:pPr>
        <w:tabs>
          <w:tab w:val="left" w:pos="1080"/>
          <w:tab w:val="left" w:pos="126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Ежеквартально.</w:t>
      </w:r>
    </w:p>
    <w:p w14:paraId="50D0107F" w14:textId="77777777" w:rsidR="00DB5959" w:rsidRPr="00320588" w:rsidRDefault="00DB5959" w:rsidP="00645D08">
      <w:pPr>
        <w:tabs>
          <w:tab w:val="left" w:pos="1080"/>
          <w:tab w:val="left" w:pos="126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Ежегодно.</w:t>
      </w:r>
    </w:p>
    <w:p w14:paraId="5915AB9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2CBB3F52"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F65407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1.93. В соответствии с Федеральным законом «Об образовании в Российской Федерации» квалификационный экзамен, проводимый при реализации программ профессионального обучения, включает в себя:</w:t>
      </w:r>
    </w:p>
    <w:p w14:paraId="5A67B37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w:t>
      </w:r>
    </w:p>
    <w:p w14:paraId="575C643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Практическую квалификационную работу и проверку теоретических знаний по всем дисциплинам программы профессионального обучения для работы в качестве частного охранника.</w:t>
      </w:r>
    </w:p>
    <w:p w14:paraId="0E7EAF7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Проверку навыков специальной физической подготовки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w:t>
      </w:r>
    </w:p>
    <w:p w14:paraId="2D1D1A6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508ABC8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1.94. Документы для выдачи (продления срока действия) удостоверения частного охранника могут представляться:</w:t>
      </w:r>
    </w:p>
    <w:p w14:paraId="756F827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Только самим гражданином. </w:t>
      </w:r>
    </w:p>
    <w:p w14:paraId="51EC55D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Гражданином либо руководителем охранной организации.</w:t>
      </w:r>
    </w:p>
    <w:p w14:paraId="72A5C77C"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Гражданином либо руководителем или уполномоченным представителем охранной организации.</w:t>
      </w:r>
    </w:p>
    <w:p w14:paraId="5CE2CA9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B454892"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3830E7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1.95. Документы для выдачи (продления срока действия) удостоверения частного охранника могут представляться:</w:t>
      </w:r>
    </w:p>
    <w:p w14:paraId="55CE147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Только по месту жительства. </w:t>
      </w:r>
    </w:p>
    <w:p w14:paraId="5DF3E60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Только по месту нахождения охранной организации.</w:t>
      </w:r>
    </w:p>
    <w:p w14:paraId="70CCA1B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По месту жительства либо по месту нахождения охранной организации.</w:t>
      </w:r>
    </w:p>
    <w:p w14:paraId="7564B70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500AC790"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3CE87B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1.96. В случае утраты удостоверения частного охранника, приведения его в негодность, изменения фамилии (имени, отчества)</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гражданин обязан сообщить об этом в территориальный орган Федеральной службы войск национальной гвардии Российской Федерации по месту нахождения учетного дела:</w:t>
      </w:r>
    </w:p>
    <w:p w14:paraId="153A7C2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позднее 5 дней со дня наступления таких событий.</w:t>
      </w:r>
    </w:p>
    <w:p w14:paraId="7FB904B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позднее 10 дней со дня наступления таких событий.</w:t>
      </w:r>
    </w:p>
    <w:p w14:paraId="77F6843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позднее 15 дней со дня наступления таких событий.</w:t>
      </w:r>
    </w:p>
    <w:p w14:paraId="473B4AE9"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CBF3702"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8B59C2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1.97. 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в территориальный орган Федеральной службы войск национальной гвардии Российской Федерации по месту нахождения учетного дела:</w:t>
      </w:r>
    </w:p>
    <w:p w14:paraId="7A34069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течение 15 календарных дней со дня получения документов, подтверждающих такие изменения.</w:t>
      </w:r>
    </w:p>
    <w:p w14:paraId="38ECBB5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течение 30 календарных дней со дня получения документов, подтверждающих такие изменения.</w:t>
      </w:r>
    </w:p>
    <w:p w14:paraId="6CDB201D"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течение 45 календарных дней со дня получения документов, подтверждающих такие изменения.</w:t>
      </w:r>
    </w:p>
    <w:p w14:paraId="2D6BE4E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1F387EC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56384FC"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1.98. Срок действия удостоверения частного охранника продлевается:</w:t>
      </w:r>
    </w:p>
    <w:p w14:paraId="65F18D5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1 год.</w:t>
      </w:r>
    </w:p>
    <w:p w14:paraId="7EC81B9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3 года.</w:t>
      </w:r>
    </w:p>
    <w:p w14:paraId="5DD8748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 5 лет.</w:t>
      </w:r>
    </w:p>
    <w:p w14:paraId="53FA7FA9"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4C00477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1C28E9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1.99. </w:t>
      </w:r>
      <w:r w:rsidRPr="00320588">
        <w:rPr>
          <w:rFonts w:ascii="Times New Roman" w:eastAsia="Times New Roman" w:hAnsi="Times New Roman" w:cs="Times New Roman"/>
          <w:b/>
          <w:bCs/>
          <w:color w:val="000000" w:themeColor="text1"/>
          <w:sz w:val="24"/>
          <w:szCs w:val="24"/>
          <w:lang w:eastAsia="ar-SA"/>
        </w:rPr>
        <w:t>Хищение чужого имущества путем кражи, мошенничества, присвоения или растраты влечет уголовную ответственность (независимо от наличия или отсутствия иных признаков преступлений) при сумме ущерба:</w:t>
      </w:r>
    </w:p>
    <w:p w14:paraId="5FE572C6"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1. До одной тысячи рублей.</w:t>
      </w:r>
    </w:p>
    <w:p w14:paraId="0071050D"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2. От одной тысячи, но не более двух тысяч пятисот рублей.</w:t>
      </w:r>
    </w:p>
    <w:p w14:paraId="0ADB8583"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3. Превышающей две тысячи пятьсот рублей.</w:t>
      </w:r>
    </w:p>
    <w:p w14:paraId="229DB88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17BBD78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8BACFD0"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B68814C"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C487A7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lastRenderedPageBreak/>
        <w:t>1.100. Хищение чужого имущества классифицируется как мелкое и влечет уголовную ответственность:</w:t>
      </w:r>
    </w:p>
    <w:p w14:paraId="238F5208"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1. Если оно совершенно лицом, подвергнутым административному наказанию за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иных преступлений против собственности).</w:t>
      </w:r>
    </w:p>
    <w:p w14:paraId="4C4AC579"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2. Если оно совершенно лицом,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иных преступлений против собственности).</w:t>
      </w:r>
    </w:p>
    <w:p w14:paraId="6B869CDE"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3. Если оно совершенно лицом, не считающимся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иных преступлений против собственности).</w:t>
      </w:r>
      <w:r w:rsidRPr="00320588">
        <w:rPr>
          <w:rFonts w:ascii="Arial" w:eastAsia="Arial" w:hAnsi="Arial" w:cs="Arial"/>
          <w:color w:val="000000" w:themeColor="text1"/>
          <w:sz w:val="24"/>
          <w:szCs w:val="24"/>
          <w:lang w:eastAsia="ar-SA"/>
        </w:rPr>
        <w:t xml:space="preserve"> </w:t>
      </w:r>
    </w:p>
    <w:p w14:paraId="263CD40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069DFED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64519DF"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b/>
          <w:color w:val="000000" w:themeColor="text1"/>
          <w:sz w:val="24"/>
          <w:szCs w:val="24"/>
          <w:lang w:eastAsia="ar-SA"/>
        </w:rPr>
      </w:pPr>
      <w:r w:rsidRPr="00320588">
        <w:rPr>
          <w:rFonts w:ascii="Times New Roman" w:eastAsia="Arial" w:hAnsi="Times New Roman" w:cs="Times New Roman"/>
          <w:b/>
          <w:color w:val="000000" w:themeColor="text1"/>
          <w:sz w:val="24"/>
          <w:szCs w:val="24"/>
          <w:lang w:eastAsia="ar-SA"/>
        </w:rPr>
        <w:t>1.101. В каком из перечисленных случаев на работника возлагается материальная ответственность перед работодателем в полном размере причиненного ущерба (в соответствии с Трудовым кодексом Российской Федерации)?</w:t>
      </w:r>
    </w:p>
    <w:p w14:paraId="53FE7593"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1. При недостаче ценностей, вверенных работнику, в том числе, при отсутствии специального письменного договора или разового документа.</w:t>
      </w:r>
    </w:p>
    <w:p w14:paraId="63F16217"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2. В случае причинения ущерба в результате административного правонарушения, установленного соответствующим государственным органом.</w:t>
      </w:r>
    </w:p>
    <w:p w14:paraId="3E4CF674"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3. В случае возбуждения уголовного дела в связи с действиями работника, причинившими ущерб (независимо от решения суда, принятого по делу).</w:t>
      </w:r>
    </w:p>
    <w:p w14:paraId="2997A1C6"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i/>
          <w:color w:val="000000" w:themeColor="text1"/>
          <w:sz w:val="24"/>
          <w:szCs w:val="24"/>
          <w:lang w:eastAsia="ar-SA"/>
        </w:rPr>
      </w:pPr>
      <w:r w:rsidRPr="00320588">
        <w:rPr>
          <w:rFonts w:ascii="Times New Roman" w:eastAsia="Arial" w:hAnsi="Times New Roman" w:cs="Times New Roman"/>
          <w:i/>
          <w:color w:val="000000" w:themeColor="text1"/>
          <w:sz w:val="24"/>
          <w:szCs w:val="24"/>
          <w:lang w:eastAsia="ar-SA"/>
        </w:rPr>
        <w:t>2</w:t>
      </w:r>
    </w:p>
    <w:p w14:paraId="3925F668"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i/>
          <w:color w:val="000000" w:themeColor="text1"/>
          <w:sz w:val="24"/>
          <w:szCs w:val="24"/>
          <w:lang w:eastAsia="ar-SA"/>
        </w:rPr>
      </w:pPr>
    </w:p>
    <w:p w14:paraId="0A447FF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1.102. Удостоверение частного охранника:</w:t>
      </w:r>
    </w:p>
    <w:p w14:paraId="00EF1027"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Это документ, дающий право частному охраннику самостоятельно оказывать охранные услуги.</w:t>
      </w:r>
    </w:p>
    <w:p w14:paraId="6E4B4DF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Это документ, дающий право частному охраннику работать с охранной организацией по договору подряда.</w:t>
      </w:r>
    </w:p>
    <w:p w14:paraId="59FB023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Это документ, дающий право частному охраннику работать по трудовому договору с охранной организацией на должности, связанной непосредственно с оказанием охранных услуг.</w:t>
      </w:r>
    </w:p>
    <w:p w14:paraId="0D90E0F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72CC72EB"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A12DCD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1.103. Для получения удостоверения частного охранника гражданином, работающим в частной охранной организации и получающим удостоверение по месту ее нахождения, дополнительно к основным документам (заявлению о выдаче удостоверения, копии паспорта гражданина Российской Федерации, медицинскому заключению об отсутствии медицинских противопоказаний к исполнению обязанностей частного охранника, копии документа о квалификации, со дня выдачи которого прошло не более пяти лет, двум фотографиям 4 x 6 см и анкете, форма которой утверждается Федеральной службой войск национальной гвардии Российской Федерации), в территориальный орган Федеральной службы войск национальной гвардии Российской Федерации представляется:</w:t>
      </w:r>
    </w:p>
    <w:p w14:paraId="10AEE2AC"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Выписка из трудовой книжки, заверенная подписью должностного лица и печатью организации.</w:t>
      </w:r>
    </w:p>
    <w:p w14:paraId="203AADAA"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Характеристика с места работы гражданина.</w:t>
      </w:r>
    </w:p>
    <w:p w14:paraId="062509AF"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Выписка из протокола профсоюзной организации по месту работы гражданина.</w:t>
      </w:r>
    </w:p>
    <w:p w14:paraId="55F13785"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21EBC4F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 xml:space="preserve">1.104. Оказание частных охранных услуг, не предусмотренных законом, либо с нарушением установленных законом требований, влечет наложение административного штрафа: </w:t>
      </w:r>
    </w:p>
    <w:p w14:paraId="6CEFA419"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частных охранников; на руководителей частных охранных организаций.</w:t>
      </w:r>
    </w:p>
    <w:p w14:paraId="40773CA8"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юридическое лицо.</w:t>
      </w:r>
    </w:p>
    <w:p w14:paraId="395ED053" w14:textId="77777777" w:rsidR="00DB5959" w:rsidRPr="00320588" w:rsidRDefault="00DB5959" w:rsidP="00645D08">
      <w:pPr>
        <w:tabs>
          <w:tab w:val="left" w:pos="709"/>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ar-SA"/>
        </w:rPr>
        <w:tab/>
        <w:t>На граждан; на руководителей частных охранных организаций.</w:t>
      </w:r>
    </w:p>
    <w:p w14:paraId="056ACB16"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4304E738"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CFDB0A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1.105. Незаконное осуществление частной охранной деятельности влечет:</w:t>
      </w:r>
    </w:p>
    <w:p w14:paraId="5B6FEB0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Дисквалификацию руководителя юридического лица.</w:t>
      </w:r>
    </w:p>
    <w:p w14:paraId="6F99955C"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Наложение административного штрафа на граждан; на должностных лиц; на юридических лиц.</w:t>
      </w:r>
    </w:p>
    <w:p w14:paraId="7203CE60"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Наложение административного штрафа на граждан или должностных лиц; или административный арест на срок до пятнадцати суток.</w:t>
      </w:r>
    </w:p>
    <w:p w14:paraId="17111EB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31664A99"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6D3B38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1.106. Страхование граждан, занимающихся частной охранной деятельностью, на случай их гибели, получения увечья или иного повреждения здоровья в связи с оказанием охранных услуг</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 xml:space="preserve">осуществляется (в порядке, установленном законодательством Российской Федерации): </w:t>
      </w:r>
    </w:p>
    <w:p w14:paraId="029B67F0"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1. За счет средств гражданина, занимающегося частной охранной деятельностью.</w:t>
      </w:r>
    </w:p>
    <w:p w14:paraId="1EEF1B83"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2. За счет средств соответствующей охранной организации.</w:t>
      </w:r>
    </w:p>
    <w:p w14:paraId="55FF2258"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 xml:space="preserve">3. За счет государственных средств. </w:t>
      </w:r>
    </w:p>
    <w:p w14:paraId="37D56BD3"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936D5D0"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1966009"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b/>
          <w:color w:val="000000" w:themeColor="text1"/>
          <w:sz w:val="24"/>
          <w:szCs w:val="24"/>
          <w:lang w:eastAsia="ar-SA"/>
        </w:rPr>
      </w:pPr>
      <w:r w:rsidRPr="00320588">
        <w:rPr>
          <w:rFonts w:ascii="Times New Roman" w:eastAsia="Arial" w:hAnsi="Times New Roman" w:cs="Times New Roman"/>
          <w:b/>
          <w:color w:val="000000" w:themeColor="text1"/>
          <w:sz w:val="24"/>
          <w:szCs w:val="24"/>
          <w:lang w:eastAsia="ar-SA"/>
        </w:rPr>
        <w:t>1.107. Не вправе претендовать на приобретение правового статуса частного охранника лица, имеющие судимость за совершение преступления:</w:t>
      </w:r>
    </w:p>
    <w:p w14:paraId="50EEFFB4"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1. По легкомыслию.</w:t>
      </w:r>
    </w:p>
    <w:p w14:paraId="7BD46C56"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2. По небрежности.</w:t>
      </w:r>
    </w:p>
    <w:p w14:paraId="1F4D182E"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3. С косвенным умыслом.</w:t>
      </w:r>
    </w:p>
    <w:p w14:paraId="6BA556C7"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i/>
          <w:color w:val="000000" w:themeColor="text1"/>
          <w:sz w:val="24"/>
          <w:szCs w:val="24"/>
          <w:lang w:eastAsia="ar-SA"/>
        </w:rPr>
      </w:pPr>
      <w:r w:rsidRPr="00320588">
        <w:rPr>
          <w:rFonts w:ascii="Times New Roman" w:eastAsia="Arial" w:hAnsi="Times New Roman" w:cs="Times New Roman"/>
          <w:i/>
          <w:color w:val="000000" w:themeColor="text1"/>
          <w:sz w:val="24"/>
          <w:szCs w:val="24"/>
          <w:lang w:eastAsia="ar-SA"/>
        </w:rPr>
        <w:t>3</w:t>
      </w:r>
    </w:p>
    <w:p w14:paraId="664E61C4" w14:textId="77777777" w:rsidR="00C256D8" w:rsidRPr="00320588" w:rsidRDefault="00C256D8" w:rsidP="00645D08">
      <w:pPr>
        <w:suppressAutoHyphens/>
        <w:autoSpaceDE w:val="0"/>
        <w:spacing w:after="0" w:line="240" w:lineRule="auto"/>
        <w:ind w:right="-57" w:firstLine="284"/>
        <w:jc w:val="both"/>
        <w:rPr>
          <w:rFonts w:ascii="Times New Roman" w:eastAsia="Arial" w:hAnsi="Times New Roman" w:cs="Times New Roman"/>
          <w:i/>
          <w:color w:val="000000" w:themeColor="text1"/>
          <w:sz w:val="24"/>
          <w:szCs w:val="24"/>
          <w:lang w:eastAsia="ar-SA"/>
        </w:rPr>
      </w:pPr>
    </w:p>
    <w:p w14:paraId="40FF07BB"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b/>
          <w:color w:val="000000" w:themeColor="text1"/>
          <w:sz w:val="24"/>
          <w:szCs w:val="24"/>
          <w:lang w:eastAsia="ar-SA"/>
        </w:rPr>
      </w:pPr>
      <w:r w:rsidRPr="00320588">
        <w:rPr>
          <w:rFonts w:ascii="Times New Roman" w:eastAsia="Arial" w:hAnsi="Times New Roman" w:cs="Times New Roman"/>
          <w:b/>
          <w:color w:val="000000" w:themeColor="text1"/>
          <w:sz w:val="24"/>
          <w:szCs w:val="24"/>
          <w:lang w:eastAsia="ar-SA"/>
        </w:rPr>
        <w:t>1.108. Частная охранная деятельность не распространяется:</w:t>
      </w:r>
    </w:p>
    <w:p w14:paraId="12D85918"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1. На объекты государственной охраны и охраняемые объекты (предусмотренные Федеральным законом «О государственной охране»), а также на объекты, перечень которых утверждается Правительством Российской Федерации.</w:t>
      </w:r>
    </w:p>
    <w:p w14:paraId="10DE9E20"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2. На объекты, расположенные на территориях закрытых административно-территориальных образований.</w:t>
      </w:r>
    </w:p>
    <w:p w14:paraId="4764F223"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Arial" w:hAnsi="Times New Roman" w:cs="Times New Roman"/>
          <w:color w:val="000000" w:themeColor="text1"/>
          <w:sz w:val="24"/>
          <w:szCs w:val="24"/>
          <w:lang w:eastAsia="ar-SA"/>
        </w:rPr>
      </w:pPr>
      <w:r w:rsidRPr="00320588">
        <w:rPr>
          <w:rFonts w:ascii="Times New Roman" w:eastAsia="Arial" w:hAnsi="Times New Roman" w:cs="Times New Roman"/>
          <w:color w:val="000000" w:themeColor="text1"/>
          <w:sz w:val="24"/>
          <w:szCs w:val="24"/>
          <w:lang w:eastAsia="ar-SA"/>
        </w:rPr>
        <w:t>3. На любые объекты, в отношении которых установлены обязательные для выполнения требования к антитеррористической защищенности.</w:t>
      </w:r>
    </w:p>
    <w:p w14:paraId="06AA119E" w14:textId="77777777" w:rsidR="00DB5959" w:rsidRPr="00320588" w:rsidRDefault="00DB5959" w:rsidP="00645D08">
      <w:pPr>
        <w:suppressAutoHyphens/>
        <w:autoSpaceDE w:val="0"/>
        <w:spacing w:after="0" w:line="240" w:lineRule="auto"/>
        <w:ind w:right="-57" w:firstLine="284"/>
        <w:jc w:val="both"/>
        <w:rPr>
          <w:rFonts w:ascii="Times New Roman" w:eastAsia="Arial" w:hAnsi="Times New Roman" w:cs="Times New Roman"/>
          <w:i/>
          <w:color w:val="000000" w:themeColor="text1"/>
          <w:sz w:val="24"/>
          <w:szCs w:val="24"/>
          <w:lang w:eastAsia="ar-SA"/>
        </w:rPr>
      </w:pPr>
      <w:r w:rsidRPr="00320588">
        <w:rPr>
          <w:rFonts w:ascii="Times New Roman" w:eastAsia="Arial" w:hAnsi="Times New Roman" w:cs="Times New Roman"/>
          <w:i/>
          <w:color w:val="000000" w:themeColor="text1"/>
          <w:sz w:val="24"/>
          <w:szCs w:val="24"/>
          <w:lang w:eastAsia="ar-SA"/>
        </w:rPr>
        <w:t>1</w:t>
      </w:r>
    </w:p>
    <w:p w14:paraId="5351F87F" w14:textId="77777777" w:rsidR="00C256D8" w:rsidRPr="00320588" w:rsidRDefault="00C256D8" w:rsidP="00645D08">
      <w:pPr>
        <w:suppressAutoHyphens/>
        <w:autoSpaceDE w:val="0"/>
        <w:spacing w:after="0" w:line="240" w:lineRule="auto"/>
        <w:ind w:right="-57" w:firstLine="284"/>
        <w:jc w:val="both"/>
        <w:rPr>
          <w:rFonts w:ascii="Times New Roman" w:eastAsia="Arial" w:hAnsi="Times New Roman" w:cs="Times New Roman"/>
          <w:i/>
          <w:color w:val="000000" w:themeColor="text1"/>
          <w:sz w:val="24"/>
          <w:szCs w:val="24"/>
          <w:lang w:eastAsia="ar-SA"/>
        </w:rPr>
      </w:pPr>
    </w:p>
    <w:p w14:paraId="45729943"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1.109. Посетитель магазина, спрятавший под одеждой товар, выложенный в торговом зале магазина самообслуживания (супермаркета), считается совершившим кражу и может быть задержан частным охранником:</w:t>
      </w:r>
    </w:p>
    <w:p w14:paraId="586E8863"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любом месте торгового зала - до пересечения кассовой линии (как только посетитель спрятал товар под одеждой).</w:t>
      </w:r>
    </w:p>
    <w:p w14:paraId="23733122"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Непосредственно на кассовой линии (когда посетитель не оплатил спрятанный товар).</w:t>
      </w:r>
    </w:p>
    <w:p w14:paraId="15309FCC"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После пересечения таким лицом кассовой линии (когда посетитель получил реальную возможность пользоваться или распоряжаться похищенным по своему усмотрению).</w:t>
      </w:r>
    </w:p>
    <w:p w14:paraId="29A651BA" w14:textId="77777777" w:rsidR="00C256D8"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6C39EFEF" w14:textId="77777777" w:rsidR="00C256D8" w:rsidRPr="00320588" w:rsidRDefault="00C256D8"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69DA1E2" w14:textId="77777777" w:rsidR="00C256D8" w:rsidRPr="00320588" w:rsidRDefault="00C256D8" w:rsidP="00645D08">
      <w:pPr>
        <w:tabs>
          <w:tab w:val="left" w:pos="993"/>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56F22AA" w14:textId="05B68875"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br/>
      </w:r>
      <w:r w:rsidRPr="00320588">
        <w:rPr>
          <w:rFonts w:ascii="Times New Roman" w:eastAsia="Times New Roman" w:hAnsi="Times New Roman" w:cs="Times New Roman"/>
          <w:i/>
          <w:iCs/>
          <w:color w:val="000000" w:themeColor="text1"/>
          <w:sz w:val="24"/>
          <w:szCs w:val="24"/>
          <w:lang w:eastAsia="ar-SA"/>
        </w:rPr>
        <w:t> </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1.110. 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w:t>
      </w:r>
    </w:p>
    <w:p w14:paraId="13918729"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Замечание, выговор, увольнение по соответствующим основаниям.</w:t>
      </w:r>
    </w:p>
    <w:p w14:paraId="50FAFA99"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Замечание, выговор, строгий выговор, неполное служебное соответствие, перевод на нижестоящую должность.</w:t>
      </w:r>
    </w:p>
    <w:p w14:paraId="476C9D1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Замечание, выговор, строгий выговор, штраф, лишение премии.</w:t>
      </w:r>
    </w:p>
    <w:p w14:paraId="593C0702" w14:textId="77777777" w:rsidR="00C256D8"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 xml:space="preserve">1 </w:t>
      </w:r>
    </w:p>
    <w:p w14:paraId="2CD36F92" w14:textId="2858297A"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br/>
        <w:t xml:space="preserve">  </w:t>
      </w:r>
      <w:r w:rsidRPr="00320588">
        <w:rPr>
          <w:rFonts w:ascii="Times New Roman" w:eastAsia="Times New Roman" w:hAnsi="Times New Roman" w:cs="Times New Roman"/>
          <w:b/>
          <w:color w:val="000000" w:themeColor="text1"/>
          <w:sz w:val="24"/>
          <w:szCs w:val="24"/>
          <w:lang w:eastAsia="ar-SA"/>
        </w:rPr>
        <w:t>1.111. В соответствии с Законом Российской Федерации «О частной детективной и охранной деятельности в Российской Федерации» частным охранником признается:</w:t>
      </w:r>
    </w:p>
    <w:p w14:paraId="466C0350"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«Гражданин Российской Федерации, достигший восемнадцати лет, прошедший профессиональное обучение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p>
    <w:p w14:paraId="38C7F4A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«Гражданин Российской Федерации, достигший двадцати одного года, прошедший профессиональное обучение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p>
    <w:p w14:paraId="6A013CF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«Гражданин Российской Федерации, достигший восемнадцати лет, прошедший профессиональное обучение для работы в качестве частного охранника и сдавший квалификационный экзамен, при условии прохождениям им периодической проверки на пригодность к действиям в условиях, связанных с применением огнестрельного оружия и специальных средств».</w:t>
      </w:r>
    </w:p>
    <w:p w14:paraId="4C8C1C6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F499D48"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62A8B5D"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1.112. Может ли согласно Трудового кодекса РФ в трудовом договоре предусматриваться обучение работника за счет работодателя:</w:t>
      </w:r>
    </w:p>
    <w:p w14:paraId="1931308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может.</w:t>
      </w:r>
    </w:p>
    <w:p w14:paraId="0F1E5D7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Может, в том числе с установлением запрета работнику вступать в трудовые отношения с другими работодателями.</w:t>
      </w:r>
    </w:p>
    <w:p w14:paraId="1AF381B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Может, в том числе с установлением обязанности работника отработать в организации определенный срок.</w:t>
      </w:r>
    </w:p>
    <w:p w14:paraId="0AC3C57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6598D760"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37A148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1.113. В соответствии с Уголовным кодексом Российской Федерации под хищением понимаются:</w:t>
      </w:r>
    </w:p>
    <w:p w14:paraId="4D71894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Совершенные с корыстной целью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14:paraId="17AB6E23"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Совершенные, независимо от наличия корыстной цели,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14:paraId="26AD014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14:paraId="5617662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837450A"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AB699B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1.114. В соответствии с Уголовным кодексом Российской Федерации под кражей понимается:</w:t>
      </w:r>
    </w:p>
    <w:p w14:paraId="2A34007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Открытое хищение чужого имущества.</w:t>
      </w:r>
    </w:p>
    <w:p w14:paraId="28036A5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Тайное хищение чужого имущества.</w:t>
      </w:r>
    </w:p>
    <w:p w14:paraId="26127407"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Хищение чужого имущества или приобретение права на чужое имущество путем обмана или злоупотребления доверием.</w:t>
      </w:r>
    </w:p>
    <w:p w14:paraId="2CF9F8C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5642BE4"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CC9A1A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1.115. В соответствии с Уголовным кодексом Российской Федерации под грабежом понимается:</w:t>
      </w:r>
    </w:p>
    <w:p w14:paraId="2E4BD98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Открытое хищение чужого имущества.</w:t>
      </w:r>
    </w:p>
    <w:p w14:paraId="2EE45FDE"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w:t>
      </w:r>
      <w:r w:rsidRPr="00320588">
        <w:rPr>
          <w:rFonts w:ascii="Times New Roman" w:eastAsia="Times New Roman" w:hAnsi="Times New Roman" w:cs="Times New Roman"/>
          <w:color w:val="000000" w:themeColor="text1"/>
          <w:sz w:val="24"/>
          <w:szCs w:val="24"/>
          <w:lang w:eastAsia="ar-SA"/>
        </w:rPr>
        <w:tab/>
        <w:t>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p>
    <w:p w14:paraId="0A3E82FF"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ar-SA"/>
        </w:rPr>
        <w:tab/>
        <w:t>Хищение чужого имущества или приобретение права на чужое имущество путем обмана или злоупотребления доверием.</w:t>
      </w:r>
    </w:p>
    <w:p w14:paraId="1B341EB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823E0B7"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98B478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1.116. В соответствии с Уголовным кодексом Российской Федерации под разбоем понимается:</w:t>
      </w:r>
    </w:p>
    <w:p w14:paraId="2F43888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Нападение, совершенное с применением насилия, опасного для жизни или здоровья, либо с угрозой применения такого насилия.</w:t>
      </w:r>
    </w:p>
    <w:p w14:paraId="4CD9099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p>
    <w:p w14:paraId="3D50E2C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Открытое хищение чужого имущества.</w:t>
      </w:r>
    </w:p>
    <w:p w14:paraId="6319DE9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89D106D"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27D13F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1.117. В соответствии с Уголовным кодексом Российской Федерации под присвоением или растратой понимается:</w:t>
      </w:r>
    </w:p>
    <w:p w14:paraId="4373745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Хищение чужого имущества, вверенного виновному.</w:t>
      </w:r>
    </w:p>
    <w:p w14:paraId="3F42513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Тайное хищение чужого имущества.</w:t>
      </w:r>
    </w:p>
    <w:p w14:paraId="6E32AC9B"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ar-SA"/>
        </w:rPr>
        <w:tab/>
        <w:t>Хищение чужого имущества или приобретение права на чужое имущество путем обмана или злоупотребления доверием.</w:t>
      </w:r>
    </w:p>
    <w:p w14:paraId="2914994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555CB49F"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64983C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1.118. В соответствии с Уголовным кодексом Российской Федерации под мошенничеством понимается:</w:t>
      </w:r>
    </w:p>
    <w:p w14:paraId="1D511F3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Хищение чужого имущества, вверенного виновному.</w:t>
      </w:r>
    </w:p>
    <w:p w14:paraId="4C285EF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Тайное хищение чужого имущества.</w:t>
      </w:r>
    </w:p>
    <w:p w14:paraId="43D03AF1"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3.Хищение чужого имущества или приобретение права на чужое имущество путем обмана или злоупотребления доверием.</w:t>
      </w:r>
    </w:p>
    <w:p w14:paraId="26720A2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2CB24888"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FFBD1B4"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Arial" w:hAnsi="Times New Roman" w:cs="Times New Roman"/>
          <w:b/>
          <w:color w:val="000000" w:themeColor="text1"/>
          <w:sz w:val="24"/>
          <w:szCs w:val="24"/>
          <w:lang w:eastAsia="ar-SA"/>
        </w:rPr>
      </w:pPr>
      <w:r w:rsidRPr="00320588">
        <w:rPr>
          <w:rFonts w:ascii="Times New Roman" w:eastAsia="Arial" w:hAnsi="Times New Roman" w:cs="Times New Roman"/>
          <w:b/>
          <w:color w:val="000000" w:themeColor="text1"/>
          <w:sz w:val="24"/>
          <w:szCs w:val="24"/>
          <w:lang w:eastAsia="ar-SA"/>
        </w:rPr>
        <w:t>1.119. В соответствии с Законом Российской Федерации «О частной детективной и охранной деятельности в Российской Федерации» правовую основу частной детективной и охранной деятельности составляют:</w:t>
      </w:r>
    </w:p>
    <w:p w14:paraId="7AA8E34B"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w:t>
      </w:r>
      <w:r w:rsidRPr="00320588">
        <w:rPr>
          <w:rFonts w:ascii="Times New Roman" w:eastAsia="Times New Roman" w:hAnsi="Times New Roman" w:cs="Times New Roman"/>
          <w:color w:val="000000" w:themeColor="text1"/>
          <w:sz w:val="24"/>
          <w:szCs w:val="24"/>
          <w:lang w:eastAsia="ar-SA"/>
        </w:rPr>
        <w:t>Конституция Российской Федерации, настоящий Закон, другие законы и иные правовые акты Российской Федерации, правовые акты органов внутренних дел по</w:t>
      </w:r>
      <w:r w:rsidRPr="00320588">
        <w:rPr>
          <w:rFonts w:ascii="Times New Roman" w:eastAsia="Times New Roman" w:hAnsi="Times New Roman" w:cs="Times New Roman"/>
          <w:bCs/>
          <w:color w:val="000000" w:themeColor="text1"/>
          <w:sz w:val="24"/>
          <w:szCs w:val="24"/>
          <w:lang w:eastAsia="ar-SA"/>
        </w:rPr>
        <w:t xml:space="preserve"> субъектам </w:t>
      </w:r>
      <w:r w:rsidRPr="00320588">
        <w:rPr>
          <w:rFonts w:ascii="Times New Roman" w:eastAsia="Times New Roman" w:hAnsi="Times New Roman" w:cs="Times New Roman"/>
          <w:color w:val="000000" w:themeColor="text1"/>
          <w:sz w:val="24"/>
          <w:szCs w:val="24"/>
          <w:lang w:eastAsia="ar-SA"/>
        </w:rPr>
        <w:t>Российской Федерации».</w:t>
      </w:r>
    </w:p>
    <w:p w14:paraId="3C24ACA8"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2. «</w:t>
      </w:r>
      <w:r w:rsidRPr="00320588">
        <w:rPr>
          <w:rFonts w:ascii="Times New Roman" w:eastAsia="Times New Roman" w:hAnsi="Times New Roman" w:cs="Times New Roman"/>
          <w:color w:val="000000" w:themeColor="text1"/>
          <w:sz w:val="24"/>
          <w:szCs w:val="24"/>
          <w:lang w:eastAsia="ar-SA"/>
        </w:rPr>
        <w:t>Конституция Российской Федерации, настоящий Закон, другие законы Российской Федерации</w:t>
      </w:r>
      <w:r w:rsidRPr="00320588">
        <w:rPr>
          <w:rFonts w:ascii="Times New Roman" w:eastAsia="Times New Roman" w:hAnsi="Times New Roman" w:cs="Times New Roman"/>
          <w:bCs/>
          <w:color w:val="000000" w:themeColor="text1"/>
          <w:sz w:val="24"/>
          <w:szCs w:val="24"/>
          <w:lang w:eastAsia="ar-SA"/>
        </w:rPr>
        <w:t xml:space="preserve"> и законы субъектов </w:t>
      </w:r>
      <w:r w:rsidRPr="00320588">
        <w:rPr>
          <w:rFonts w:ascii="Times New Roman" w:eastAsia="Times New Roman" w:hAnsi="Times New Roman" w:cs="Times New Roman"/>
          <w:color w:val="000000" w:themeColor="text1"/>
          <w:sz w:val="24"/>
          <w:szCs w:val="24"/>
          <w:lang w:eastAsia="ar-SA"/>
        </w:rPr>
        <w:t>Российской Федерации».</w:t>
      </w:r>
    </w:p>
    <w:p w14:paraId="66007EF9" w14:textId="77777777" w:rsidR="00DB5959" w:rsidRPr="00320588" w:rsidRDefault="00DB5959" w:rsidP="00645D08">
      <w:pPr>
        <w:tabs>
          <w:tab w:val="left" w:pos="851"/>
          <w:tab w:val="left" w:pos="900"/>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3. «</w:t>
      </w:r>
      <w:r w:rsidRPr="00320588">
        <w:rPr>
          <w:rFonts w:ascii="Times New Roman" w:eastAsia="Times New Roman" w:hAnsi="Times New Roman" w:cs="Times New Roman"/>
          <w:color w:val="000000" w:themeColor="text1"/>
          <w:sz w:val="24"/>
          <w:szCs w:val="24"/>
          <w:lang w:eastAsia="ar-SA"/>
        </w:rPr>
        <w:t>Конституция Российской Федерации, настоящий Закон, другие законы и иные правовые акты Российской Федерации».</w:t>
      </w:r>
    </w:p>
    <w:p w14:paraId="3C13FD69"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51CE536C" w14:textId="77777777" w:rsidR="00C256D8" w:rsidRPr="00320588" w:rsidRDefault="00C256D8" w:rsidP="00645D08">
      <w:pPr>
        <w:tabs>
          <w:tab w:val="left" w:pos="851"/>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65ED6EA6"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1.120. Копирование информации, содержащейся в журналах (реестрах, книгах), содержащих персональные данные, необходимые для однократного пропуска субъекта </w:t>
      </w:r>
      <w:r w:rsidRPr="00320588">
        <w:rPr>
          <w:rFonts w:ascii="Times New Roman" w:eastAsia="Times New Roman" w:hAnsi="Times New Roman" w:cs="Times New Roman"/>
          <w:b/>
          <w:color w:val="000000" w:themeColor="text1"/>
          <w:sz w:val="24"/>
          <w:szCs w:val="24"/>
          <w:lang w:eastAsia="ar-SA"/>
        </w:rPr>
        <w:lastRenderedPageBreak/>
        <w:t>персональных данных на территорию оператора (охраняемую территорию объекта Заказчика охранных услуг):</w:t>
      </w:r>
    </w:p>
    <w:p w14:paraId="60BAB769"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Допускается в случае, если указание на это дано руководителем частной охранной организации.</w:t>
      </w:r>
    </w:p>
    <w:p w14:paraId="761B2091"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Допускается в случае, если указание на это дано представителем Заказчика охранных услуг.</w:t>
      </w:r>
    </w:p>
    <w:p w14:paraId="09BD4A53"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допускается.</w:t>
      </w:r>
    </w:p>
    <w:p w14:paraId="3DD8F824"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41EFBB47"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7B45A70"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1.121. Журналы (реестры, книги), содержащие персональные данные посетителей, необходимые для однократного пропуска на территорию охраняемых объектов:</w:t>
      </w:r>
    </w:p>
    <w:p w14:paraId="6CFE60F6"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Вводятся соответствующими актами органов местного самоуправления, на территории которых находятся объекты.</w:t>
      </w:r>
    </w:p>
    <w:p w14:paraId="75DABB3E"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Вводятся соответствующими актами органов внутренних дел по месту нахождения охраняемых объектов.</w:t>
      </w:r>
    </w:p>
    <w:p w14:paraId="634E3FB8" w14:textId="77777777" w:rsidR="00DB5959" w:rsidRPr="00320588" w:rsidRDefault="00DB5959" w:rsidP="00645D08">
      <w:pPr>
        <w:tabs>
          <w:tab w:val="left" w:pos="851"/>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Должны быть предусмотрены соответствующими актами заказчиков охранных услуг.</w:t>
      </w:r>
    </w:p>
    <w:p w14:paraId="4BEF5BF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3678D50B"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8A8290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1.122. Тарифно-квалификационные характеристики профессии рабочего «Охранник» для 4 разряда содержат следующую формулировку: </w:t>
      </w:r>
    </w:p>
    <w:p w14:paraId="263B265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14:paraId="463AE34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14:paraId="5C2DBE1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14:paraId="61E21AA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812A9F3" w14:textId="77777777" w:rsidR="00C256D8" w:rsidRPr="00320588" w:rsidRDefault="00C256D8"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A2619A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1.123. Тарифно-квалификационные характеристики профессии рабочего «Охранник» для 5 разряда содержат следующую формулировку: (5-6 разряд)</w:t>
      </w:r>
    </w:p>
    <w:p w14:paraId="62B37F2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14:paraId="1B21C05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14:paraId="78DC231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14:paraId="303B1B9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63A736D" w14:textId="77777777" w:rsidR="00C256D8" w:rsidRPr="00320588" w:rsidRDefault="00C256D8"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69F7CC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1.124. Тарифно-квалификационные характеристики профессии рабочего «Охранник» для 6 разряда содержат следующую формулировку: (6 разряд)</w:t>
      </w:r>
    </w:p>
    <w:p w14:paraId="0F81B15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14:paraId="7D7DE79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14:paraId="62299B0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14:paraId="712CAD4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1839AAD7" w14:textId="77777777" w:rsidR="00C256D8" w:rsidRPr="00320588" w:rsidRDefault="00C256D8"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A01AD21" w14:textId="77777777" w:rsidR="00DB5959" w:rsidRPr="00320588" w:rsidRDefault="00DB5959" w:rsidP="00645D08">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1.125. Согласно статьям 7 и 12 Закона Российской Федерации «О частной детективной и охранной деятельности в Российской Федерации» при осуществлении охранной деятельности запрещается:</w:t>
      </w:r>
    </w:p>
    <w:p w14:paraId="0D5BA787" w14:textId="77777777" w:rsidR="00DB5959" w:rsidRPr="00320588" w:rsidRDefault="00DB5959" w:rsidP="00645D08">
      <w:pPr>
        <w:tabs>
          <w:tab w:val="left" w:pos="709"/>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Скрывать от правоохранительных органов ставшие известными факты готовящихся, совершаемых или совершенных преступлений.</w:t>
      </w:r>
    </w:p>
    <w:p w14:paraId="1036A609" w14:textId="77777777" w:rsidR="00DB5959" w:rsidRPr="00320588" w:rsidRDefault="00DB5959" w:rsidP="00645D08">
      <w:pPr>
        <w:tabs>
          <w:tab w:val="left" w:pos="709"/>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w:t>
      </w:r>
      <w:r w:rsidRPr="00320588">
        <w:rPr>
          <w:rFonts w:ascii="Times New Roman" w:eastAsia="Times New Roman" w:hAnsi="Times New Roman" w:cs="Times New Roman"/>
          <w:color w:val="000000" w:themeColor="text1"/>
          <w:sz w:val="24"/>
          <w:szCs w:val="24"/>
          <w:lang w:eastAsia="ar-SA"/>
        </w:rPr>
        <w:tab/>
        <w:t>Скрывать от правоохранительных органов ставшие известными факты готовящихся, совершаемых или совершенных преступлений (за исключением случаев, определенных заказчиком охранных услуг).</w:t>
      </w:r>
    </w:p>
    <w:p w14:paraId="1B8C5F65" w14:textId="77777777" w:rsidR="00DB5959" w:rsidRPr="00320588" w:rsidRDefault="00DB5959" w:rsidP="00645D08">
      <w:pPr>
        <w:tabs>
          <w:tab w:val="left" w:pos="284"/>
          <w:tab w:val="left" w:pos="709"/>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ar-SA"/>
        </w:rPr>
        <w:tab/>
        <w:t>Оказывать содействие правоохранительным органам в решении возложенных на них задач в рабочее время.</w:t>
      </w:r>
    </w:p>
    <w:p w14:paraId="73345B0A"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173DEF57"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A95750F"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1.126. Имеют ли право на приобретение правового статуса частного охранника граждане, не прошедшие обязательной государственной дактилоскопической регистрации?</w:t>
      </w:r>
    </w:p>
    <w:p w14:paraId="12B8A5FB"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Нет, не имеют.</w:t>
      </w:r>
    </w:p>
    <w:p w14:paraId="50C44661"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Да, имеют.</w:t>
      </w:r>
    </w:p>
    <w:p w14:paraId="14CCD9EC"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Имеют, если не используют в процессе осуществления трудовой функции служебное оружие.</w:t>
      </w:r>
    </w:p>
    <w:p w14:paraId="11D0EEAE" w14:textId="77777777" w:rsidR="00DB5959" w:rsidRPr="00320588" w:rsidRDefault="00DB5959" w:rsidP="00645D08">
      <w:pPr>
        <w:tabs>
          <w:tab w:val="left" w:pos="108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176148AE"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   </w:t>
      </w:r>
    </w:p>
    <w:p w14:paraId="0A2DE8EC"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Раздел 2. Вопросы по тактико-специальной подготовке </w:t>
      </w:r>
    </w:p>
    <w:p w14:paraId="1E4D5192"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(вопросы без пометок – для всех разрядов)</w:t>
      </w:r>
    </w:p>
    <w:p w14:paraId="173F0B7C" w14:textId="77777777" w:rsidR="00DB5959" w:rsidRPr="00320588" w:rsidRDefault="00DB5959" w:rsidP="00645D08">
      <w:pPr>
        <w:suppressAutoHyphens/>
        <w:autoSpaceDE w:val="0"/>
        <w:spacing w:after="0" w:line="240" w:lineRule="auto"/>
        <w:ind w:right="-57" w:firstLine="284"/>
        <w:rPr>
          <w:rFonts w:ascii="Times New Roman" w:eastAsia="Times New Roman" w:hAnsi="Times New Roman" w:cs="Times New Roman"/>
          <w:b/>
          <w:bCs/>
          <w:color w:val="000000" w:themeColor="text1"/>
          <w:sz w:val="24"/>
          <w:szCs w:val="24"/>
          <w:lang w:eastAsia="ar-SA"/>
        </w:rPr>
      </w:pPr>
    </w:p>
    <w:p w14:paraId="68A8456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 Охранник, находящийся на посту в офисном помещении, услышал звуки выстрелов в соседней комнате. Какой из вариантов действий ему следует избрать?</w:t>
      </w:r>
    </w:p>
    <w:p w14:paraId="1A7C34FA"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1. Открыть дверь и войти в соседнюю комнату, чтобы оценить обстановку.</w:t>
      </w:r>
    </w:p>
    <w:p w14:paraId="2A090E2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2. Укрыться и, не производя других действий, ждать развития ситуации.</w:t>
      </w:r>
    </w:p>
    <w:p w14:paraId="38708B8A"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3. Принять меры к оповещению правоохранительных органов, приготовить к применению имеющееся оружие (специальные средства), и далее используя обстановку офиса для укрытия, выяснить причину стрельбы.</w:t>
      </w:r>
    </w:p>
    <w:p w14:paraId="50A60EC4"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i/>
          <w:iCs/>
          <w:color w:val="000000" w:themeColor="text1"/>
          <w:kern w:val="2"/>
          <w:sz w:val="24"/>
          <w:szCs w:val="24"/>
          <w:lang w:eastAsia="ar-SA"/>
        </w:rPr>
        <w:t>3</w:t>
      </w:r>
      <w:r w:rsidRPr="00320588">
        <w:rPr>
          <w:rFonts w:ascii="Times New Roman" w:eastAsia="Lucida Sans Unicode" w:hAnsi="Times New Roman" w:cs="Times New Roman"/>
          <w:b/>
          <w:bCs/>
          <w:color w:val="000000" w:themeColor="text1"/>
          <w:kern w:val="2"/>
          <w:sz w:val="24"/>
          <w:szCs w:val="24"/>
          <w:lang w:eastAsia="ar-SA"/>
        </w:rPr>
        <w:t xml:space="preserve"> </w:t>
      </w:r>
    </w:p>
    <w:p w14:paraId="12CCE1CD"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0D9142AF"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 На охраняемом объекте у одного из двух вооруженных охранников случился сердечный приступ. Какие действия второго охранника будут оптимальными: (5-6 разряд)</w:t>
      </w:r>
    </w:p>
    <w:p w14:paraId="18B7E002"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0"/>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w:t>
      </w:r>
      <w:r w:rsidRPr="00320588">
        <w:rPr>
          <w:rFonts w:ascii="Times New Roman" w:eastAsia="Lucida Sans Unicode" w:hAnsi="Times New Roman" w:cs="Times New Roman"/>
          <w:bCs/>
          <w:color w:val="000000" w:themeColor="text1"/>
          <w:kern w:val="2"/>
          <w:sz w:val="24"/>
          <w:szCs w:val="24"/>
          <w:lang w:eastAsia="ar-SA"/>
        </w:rPr>
        <w:tab/>
        <w:t xml:space="preserve">Вызвать «скорую помощь», сообщить о случившемся дежурному охранного предприятия; в случае госпитализации заболевшего, не забирая у него оружие, продолжить </w:t>
      </w:r>
      <w:r w:rsidRPr="00320588">
        <w:rPr>
          <w:rFonts w:ascii="Times New Roman" w:eastAsia="Lucida Sans Unicode" w:hAnsi="Times New Roman" w:cs="Times New Roman"/>
          <w:bCs/>
          <w:color w:val="000000" w:themeColor="text1"/>
          <w:kern w:val="20"/>
          <w:sz w:val="24"/>
          <w:szCs w:val="24"/>
          <w:lang w:eastAsia="ar-SA"/>
        </w:rPr>
        <w:t>исполнение должностных обязанностей.</w:t>
      </w:r>
    </w:p>
    <w:p w14:paraId="61197B8D"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w:t>
      </w:r>
      <w:r w:rsidRPr="00320588">
        <w:rPr>
          <w:rFonts w:ascii="Times New Roman" w:eastAsia="Lucida Sans Unicode" w:hAnsi="Times New Roman" w:cs="Times New Roman"/>
          <w:bCs/>
          <w:color w:val="000000" w:themeColor="text1"/>
          <w:kern w:val="2"/>
          <w:sz w:val="24"/>
          <w:szCs w:val="24"/>
          <w:lang w:eastAsia="ar-SA"/>
        </w:rPr>
        <w:tab/>
        <w:t>Вызвать «скорую помощь», сообщить о случившемся дежурному охранного предприятия; в случае госпитализации заболевшего забрать у него оружие (убрать его в сейф либо держать при себе) и по прибытии лица, ответственного за сохранность оружия в предприятии, передать ему оружие.</w:t>
      </w:r>
    </w:p>
    <w:p w14:paraId="29A5AD5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Сообщить о случившемся дежурному охранного предприятия, дождаться замены охранника, после чего вызвать «скорую помощь».</w:t>
      </w:r>
    </w:p>
    <w:p w14:paraId="53F873C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2</w:t>
      </w:r>
    </w:p>
    <w:p w14:paraId="4EE14ED0"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7D7F169F"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color w:val="000000" w:themeColor="text1"/>
          <w:kern w:val="2"/>
          <w:sz w:val="24"/>
          <w:szCs w:val="24"/>
          <w:lang w:eastAsia="ar-SA"/>
        </w:rPr>
        <w:t>2.3. Какие действия охранника, вынужденного передвигаться под огнем противника, не помогают избежать поражения противником</w:t>
      </w:r>
      <w:r w:rsidRPr="00320588">
        <w:rPr>
          <w:rFonts w:ascii="Times New Roman" w:eastAsia="Lucida Sans Unicode" w:hAnsi="Times New Roman" w:cs="Times New Roman"/>
          <w:b/>
          <w:bCs/>
          <w:color w:val="000000" w:themeColor="text1"/>
          <w:kern w:val="2"/>
          <w:sz w:val="24"/>
          <w:szCs w:val="24"/>
          <w:lang w:eastAsia="ar-SA"/>
        </w:rPr>
        <w:t>:</w:t>
      </w:r>
    </w:p>
    <w:p w14:paraId="0F93D6D6" w14:textId="77777777" w:rsidR="00DB5959" w:rsidRPr="00320588" w:rsidRDefault="00DB5959" w:rsidP="00645D08">
      <w:pPr>
        <w:tabs>
          <w:tab w:val="left" w:pos="134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 xml:space="preserve">1. Передвигаться, каждые 3-5 секунд производя выстрелы в направлении противника (если охранник </w:t>
      </w:r>
      <w:proofErr w:type="gramStart"/>
      <w:r w:rsidRPr="00320588">
        <w:rPr>
          <w:rFonts w:ascii="Times New Roman" w:eastAsia="Times New Roman" w:hAnsi="Times New Roman" w:cs="Times New Roman"/>
          <w:color w:val="000000" w:themeColor="text1"/>
          <w:sz w:val="24"/>
          <w:szCs w:val="24"/>
          <w:lang w:eastAsia="ar-SA"/>
        </w:rPr>
        <w:t>вооружен</w:t>
      </w:r>
      <w:proofErr w:type="gramEnd"/>
      <w:r w:rsidRPr="00320588">
        <w:rPr>
          <w:rFonts w:ascii="Times New Roman" w:eastAsia="Times New Roman" w:hAnsi="Times New Roman" w:cs="Times New Roman"/>
          <w:color w:val="000000" w:themeColor="text1"/>
          <w:sz w:val="24"/>
          <w:szCs w:val="24"/>
          <w:lang w:eastAsia="ar-SA"/>
        </w:rPr>
        <w:t xml:space="preserve"> и противник виден охраннику). </w:t>
      </w:r>
    </w:p>
    <w:p w14:paraId="35A599FF"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Передвигаться кратчайшим путем, не меняя направление движения.</w:t>
      </w:r>
    </w:p>
    <w:p w14:paraId="2D11A5B4" w14:textId="77777777" w:rsidR="00DB5959" w:rsidRPr="00320588" w:rsidRDefault="00DB5959" w:rsidP="00645D08">
      <w:pPr>
        <w:tabs>
          <w:tab w:val="left" w:pos="1349"/>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Передвигаться, каждые 3-5 секунд укрываясь за имеющимися укрытиями; при отсутствии укрытий - каждые 3-5 секунд резко менять направление движения.</w:t>
      </w:r>
    </w:p>
    <w:p w14:paraId="190EAA9B" w14:textId="77777777" w:rsidR="00DB5959" w:rsidRPr="00320588" w:rsidRDefault="00DB5959" w:rsidP="00645D08">
      <w:pPr>
        <w:tabs>
          <w:tab w:val="left" w:pos="2789"/>
        </w:tabs>
        <w:suppressAutoHyphens/>
        <w:autoSpaceDE w:val="0"/>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2</w:t>
      </w:r>
    </w:p>
    <w:p w14:paraId="7A658F50" w14:textId="77777777" w:rsidR="00C256D8" w:rsidRPr="00320588" w:rsidRDefault="00C256D8" w:rsidP="00645D08">
      <w:pPr>
        <w:tabs>
          <w:tab w:val="left" w:pos="2789"/>
        </w:tabs>
        <w:suppressAutoHyphens/>
        <w:autoSpaceDE w:val="0"/>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62B3C955"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color w:val="000000" w:themeColor="text1"/>
          <w:kern w:val="2"/>
          <w:sz w:val="24"/>
          <w:szCs w:val="24"/>
          <w:lang w:eastAsia="ar-SA"/>
        </w:rPr>
        <w:t>2.4. Охранник был вынужден вступить в огневой контакт с преступником, вооруженным АК-47 на открытой местности. Непосредственно около охранника находилось отдельно стоящее дерево диаметром 30 см, в пяти метрах справа - пригорок высотой 1,5 метра, а в двадцати шагах сзади охранника - каменное здание. Какой из нижеуказанных вариантов выбора укрытия и поведения охранника наиболее безопасен?</w:t>
      </w:r>
      <w:r w:rsidRPr="00320588">
        <w:rPr>
          <w:rFonts w:ascii="Times New Roman" w:eastAsia="Lucida Sans Unicode" w:hAnsi="Times New Roman" w:cs="Times New Roman"/>
          <w:b/>
          <w:bCs/>
          <w:color w:val="000000" w:themeColor="text1"/>
          <w:kern w:val="2"/>
          <w:sz w:val="24"/>
          <w:szCs w:val="24"/>
          <w:lang w:eastAsia="ar-SA"/>
        </w:rPr>
        <w:t xml:space="preserve"> (6 разряд)</w:t>
      </w:r>
    </w:p>
    <w:p w14:paraId="263FB798"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Переместиться за дерево и отслеживать действия противника.</w:t>
      </w:r>
    </w:p>
    <w:p w14:paraId="75730367"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Переместиться к каменному зданию и занять удобную позицию.</w:t>
      </w:r>
    </w:p>
    <w:p w14:paraId="585687AB"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Переместиться за пригорок и отслеживать действия противника.</w:t>
      </w:r>
    </w:p>
    <w:p w14:paraId="0A9F91B4" w14:textId="77777777" w:rsidR="00DB5959" w:rsidRPr="00320588" w:rsidRDefault="00DB5959" w:rsidP="00645D08">
      <w:pPr>
        <w:tabs>
          <w:tab w:val="left" w:pos="5128"/>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6A435DE7" w14:textId="77777777" w:rsidR="00C256D8" w:rsidRPr="00320588" w:rsidRDefault="00C256D8" w:rsidP="00645D08">
      <w:pPr>
        <w:tabs>
          <w:tab w:val="left" w:pos="5128"/>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6A54D0E"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color w:val="000000" w:themeColor="text1"/>
          <w:kern w:val="2"/>
          <w:sz w:val="24"/>
          <w:szCs w:val="24"/>
          <w:lang w:eastAsia="ar-SA"/>
        </w:rPr>
        <w:t>2.5. Охранник со служебным гладкоствольным длинноствольным ружьем охранял дом в дачном поселке. Произошло нападение трех вооруженных преступников. Предупредительный огонь не помог. Какой из типов ведения огня следует выбрать охраннику?</w:t>
      </w:r>
      <w:r w:rsidRPr="00320588">
        <w:rPr>
          <w:rFonts w:ascii="Times New Roman" w:eastAsia="Lucida Sans Unicode" w:hAnsi="Times New Roman" w:cs="Times New Roman"/>
          <w:b/>
          <w:bCs/>
          <w:color w:val="000000" w:themeColor="text1"/>
          <w:kern w:val="2"/>
          <w:sz w:val="24"/>
          <w:szCs w:val="24"/>
          <w:lang w:eastAsia="ar-SA"/>
        </w:rPr>
        <w:t xml:space="preserve"> (6 разряд)</w:t>
      </w:r>
    </w:p>
    <w:p w14:paraId="2E89E170"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Заградительный.</w:t>
      </w:r>
    </w:p>
    <w:p w14:paraId="7A9A46DF"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Направляющий.</w:t>
      </w:r>
    </w:p>
    <w:p w14:paraId="0B9DDA44"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«На поражение».</w:t>
      </w:r>
    </w:p>
    <w:p w14:paraId="41CB22EB" w14:textId="77777777" w:rsidR="00DB5959" w:rsidRPr="00320588" w:rsidRDefault="00DB5959" w:rsidP="00645D08">
      <w:pPr>
        <w:suppressAutoHyphens/>
        <w:autoSpaceDE w:val="0"/>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3</w:t>
      </w:r>
    </w:p>
    <w:p w14:paraId="162332B1" w14:textId="77777777" w:rsidR="00C256D8" w:rsidRPr="00320588" w:rsidRDefault="00C256D8" w:rsidP="00645D08">
      <w:pPr>
        <w:suppressAutoHyphens/>
        <w:autoSpaceDE w:val="0"/>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29075E6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2.6. Какая из приводимых ниже классификаций наиболее широко охватывает возможные виды охраняемых объектов?</w:t>
      </w:r>
    </w:p>
    <w:p w14:paraId="1ABD3E68"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 xml:space="preserve">1. Охраняемые объекты делятся на наземные и подземные. </w:t>
      </w:r>
    </w:p>
    <w:p w14:paraId="690FDCF7"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2. Охраняемые объекты делятся на стационарные и подвижные.</w:t>
      </w:r>
    </w:p>
    <w:p w14:paraId="209CF0FC"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3. Охраняемые объекты делятся на складские и производственные.</w:t>
      </w:r>
    </w:p>
    <w:p w14:paraId="3FD5B3B0"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r w:rsidRPr="00320588">
        <w:rPr>
          <w:rFonts w:ascii="Times New Roman" w:eastAsia="Lucida Sans Unicode" w:hAnsi="Times New Roman" w:cs="Times New Roman"/>
          <w:i/>
          <w:iCs/>
          <w:color w:val="000000" w:themeColor="text1"/>
          <w:kern w:val="2"/>
          <w:sz w:val="24"/>
          <w:szCs w:val="24"/>
          <w:lang w:eastAsia="ar-SA"/>
        </w:rPr>
        <w:t>2</w:t>
      </w:r>
    </w:p>
    <w:p w14:paraId="79385AC2" w14:textId="77777777" w:rsidR="00C256D8" w:rsidRPr="00320588" w:rsidRDefault="00C256D8"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p>
    <w:p w14:paraId="045B2D00"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2.7. На охраняемом объекте транспортной инфраструктуры неизвестные лица, ссылаясь на производственную либо служебную необходимость, пытаются получить доступ к местам, пригодным для скрытой закладки взрывного устройства (технические полости помещений, электрощиты, досмотровые рентгеновские установки, рамки металлодетекторов, платежные терминалы и т.п.). Какие действия охранника позволяют наиболее надежно предотвратить возможный террористический акт?</w:t>
      </w:r>
    </w:p>
    <w:p w14:paraId="38DA061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(исключая случаи, когда прибывшие представились работниками электросетей, служб связи, других служб обеспечения, сотрудниками контролирующих или правоохранительных органов).</w:t>
      </w:r>
    </w:p>
    <w:p w14:paraId="1F2920FD"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(исключая случаи, когда прибывшие представились сотрудниками контролирующих или правоохранительных органов).</w:t>
      </w:r>
    </w:p>
    <w:p w14:paraId="07E341F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3.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w:t>
      </w:r>
      <w:r w:rsidRPr="00320588">
        <w:rPr>
          <w:rFonts w:ascii="Times New Roman" w:eastAsia="Lucida Sans Unicode" w:hAnsi="Times New Roman" w:cs="Times New Roman"/>
          <w:bCs/>
          <w:color w:val="000000" w:themeColor="text1"/>
          <w:kern w:val="2"/>
          <w:sz w:val="24"/>
          <w:szCs w:val="24"/>
          <w:lang w:eastAsia="ar-SA"/>
        </w:rPr>
        <w:lastRenderedPageBreak/>
        <w:t xml:space="preserve">правоохранительных органов на объекте и дежурных служб при подозрении на возможную закладку (независимо от статуса прибывших лиц). </w:t>
      </w:r>
    </w:p>
    <w:p w14:paraId="346628C0"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r w:rsidRPr="00320588">
        <w:rPr>
          <w:rFonts w:ascii="Times New Roman" w:eastAsia="Lucida Sans Unicode" w:hAnsi="Times New Roman" w:cs="Times New Roman"/>
          <w:i/>
          <w:iCs/>
          <w:color w:val="000000" w:themeColor="text1"/>
          <w:kern w:val="2"/>
          <w:sz w:val="24"/>
          <w:szCs w:val="24"/>
          <w:lang w:eastAsia="ar-SA"/>
        </w:rPr>
        <w:t>3</w:t>
      </w:r>
    </w:p>
    <w:p w14:paraId="272DA921"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p>
    <w:p w14:paraId="4E3611EF"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2.8. Какой способ оптимален для информирования посетителей о правилах пропускного режима, установленных на охраняемом объекте:</w:t>
      </w:r>
    </w:p>
    <w:p w14:paraId="0B5AE2E8"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Размещение информации об установленных заказчиком правилах перед входом на охраняемую территорию.</w:t>
      </w:r>
    </w:p>
    <w:p w14:paraId="38BF9308"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Устное разъяснение со стороны охранника.</w:t>
      </w:r>
    </w:p>
    <w:p w14:paraId="28786EF4"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Ознакомление посетителей с текстом инструкции по охране объекта.</w:t>
      </w:r>
    </w:p>
    <w:p w14:paraId="2F45405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1F7076BA"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EC1F7D7"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color w:val="000000" w:themeColor="text1"/>
          <w:kern w:val="2"/>
          <w:sz w:val="24"/>
          <w:szCs w:val="24"/>
          <w:lang w:eastAsia="ar-SA"/>
        </w:rPr>
      </w:pPr>
      <w:r w:rsidRPr="00320588">
        <w:rPr>
          <w:rFonts w:ascii="Times New Roman" w:eastAsia="Lucida Sans Unicode" w:hAnsi="Times New Roman" w:cs="Times New Roman"/>
          <w:b/>
          <w:color w:val="000000" w:themeColor="text1"/>
          <w:kern w:val="2"/>
          <w:sz w:val="24"/>
          <w:szCs w:val="24"/>
          <w:lang w:eastAsia="ar-SA"/>
        </w:rPr>
        <w:t>2.9. Первоначальные действия охранника при обнаружении предмета с признаками взрывного устройства:</w:t>
      </w:r>
    </w:p>
    <w:p w14:paraId="424DA95B"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Зафиксировать время обнаружения, принять меры к ограждению и охране подходов к опасной зоне, проинформировать правоохранительные органы.</w:t>
      </w:r>
    </w:p>
    <w:p w14:paraId="3866CF04"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Осмотреть подозрительный предмет и перенести его в безопасное место, проинформировать правоохранительные органы.</w:t>
      </w:r>
    </w:p>
    <w:p w14:paraId="5B20A6D1"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Действовать по указанию администрации охраняемого объекта.</w:t>
      </w:r>
    </w:p>
    <w:p w14:paraId="0EAC7C04"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r w:rsidRPr="00320588">
        <w:rPr>
          <w:rFonts w:ascii="Times New Roman" w:eastAsia="Lucida Sans Unicode" w:hAnsi="Times New Roman" w:cs="Times New Roman"/>
          <w:i/>
          <w:iCs/>
          <w:color w:val="000000" w:themeColor="text1"/>
          <w:kern w:val="2"/>
          <w:sz w:val="24"/>
          <w:szCs w:val="24"/>
          <w:lang w:eastAsia="ar-SA"/>
        </w:rPr>
        <w:t>1</w:t>
      </w:r>
    </w:p>
    <w:p w14:paraId="3FC0A2C1"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p>
    <w:p w14:paraId="0A1E6200"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color w:val="000000" w:themeColor="text1"/>
          <w:kern w:val="2"/>
          <w:sz w:val="24"/>
          <w:szCs w:val="24"/>
          <w:lang w:eastAsia="ar-SA"/>
        </w:rPr>
        <w:t>2.10. Первоначальные действия охранника в случае срабатывания взрывного устройства на охраняемом объекте</w:t>
      </w:r>
      <w:r w:rsidRPr="00320588">
        <w:rPr>
          <w:rFonts w:ascii="Times New Roman" w:eastAsia="Lucida Sans Unicode" w:hAnsi="Times New Roman" w:cs="Times New Roman"/>
          <w:b/>
          <w:bCs/>
          <w:color w:val="000000" w:themeColor="text1"/>
          <w:kern w:val="2"/>
          <w:sz w:val="24"/>
          <w:szCs w:val="24"/>
          <w:lang w:eastAsia="ar-SA"/>
        </w:rPr>
        <w:t>:</w:t>
      </w:r>
    </w:p>
    <w:p w14:paraId="4AA2447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Незамедлительно сообщить руководству охранного предприятия о случившемся, принять меры по повышению эффективности охраны, проинформировать правоохранительные органы.</w:t>
      </w:r>
    </w:p>
    <w:p w14:paraId="4E2A2283"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Зафиксировать время взрыва, обеспечить организованную и быструю эвакуацию сотрудников охраняемого объекта на безопасное удаление, проинформировать правоохранительные органы, организовать оказание помощи пострадавшим.</w:t>
      </w:r>
    </w:p>
    <w:p w14:paraId="417AD0C9"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Отключить на объекте электричество и газоснабжение, проинформировать правоохранительные органы, организовать охрану места происшествия и оказание помощи пострадавшим.</w:t>
      </w:r>
    </w:p>
    <w:p w14:paraId="1FA876A7"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r w:rsidRPr="00320588">
        <w:rPr>
          <w:rFonts w:ascii="Times New Roman" w:eastAsia="Lucida Sans Unicode" w:hAnsi="Times New Roman" w:cs="Times New Roman"/>
          <w:i/>
          <w:iCs/>
          <w:color w:val="000000" w:themeColor="text1"/>
          <w:kern w:val="2"/>
          <w:sz w:val="24"/>
          <w:szCs w:val="24"/>
          <w:lang w:eastAsia="ar-SA"/>
        </w:rPr>
        <w:t>2</w:t>
      </w:r>
    </w:p>
    <w:p w14:paraId="511BDDD0"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i/>
          <w:iCs/>
          <w:color w:val="000000" w:themeColor="text1"/>
          <w:kern w:val="2"/>
          <w:sz w:val="24"/>
          <w:szCs w:val="24"/>
          <w:lang w:eastAsia="ar-SA"/>
        </w:rPr>
      </w:pPr>
    </w:p>
    <w:p w14:paraId="1CDCB10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2.11. На охраняемый объект пытаются пройти лица, представившиеся работниками вневедомственной охраны Росгвардии, прибывшими на сработку сигнализации. Охранник должен:</w:t>
      </w:r>
    </w:p>
    <w:p w14:paraId="597FEA2D"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Незамедлительно пропустить прибывших на объект.</w:t>
      </w:r>
    </w:p>
    <w:p w14:paraId="1B47A6A1"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w:t>
      </w:r>
      <w:r w:rsidRPr="00320588">
        <w:rPr>
          <w:rFonts w:ascii="Times New Roman" w:eastAsia="Lucida Sans Unicode" w:hAnsi="Times New Roman" w:cs="Times New Roman"/>
          <w:bCs/>
          <w:color w:val="000000" w:themeColor="text1"/>
          <w:kern w:val="2"/>
          <w:sz w:val="24"/>
          <w:szCs w:val="24"/>
          <w:lang w:eastAsia="ar-SA"/>
        </w:rPr>
        <w:tab/>
        <w:t>Не допускать прибывших на территорию объекта без распоряжения администрации объекта.</w:t>
      </w:r>
    </w:p>
    <w:p w14:paraId="26D01FA5"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w:t>
      </w:r>
      <w:r w:rsidRPr="00320588">
        <w:rPr>
          <w:rFonts w:ascii="Times New Roman" w:eastAsia="Lucida Sans Unicode" w:hAnsi="Times New Roman" w:cs="Times New Roman"/>
          <w:bCs/>
          <w:color w:val="000000" w:themeColor="text1"/>
          <w:kern w:val="2"/>
          <w:sz w:val="24"/>
          <w:szCs w:val="24"/>
          <w:lang w:eastAsia="ar-SA"/>
        </w:rPr>
        <w:tab/>
        <w:t>Пропустить прибывших на объект после проверочного звонка дежурному по подразделению вневедомственной охраны.</w:t>
      </w:r>
    </w:p>
    <w:p w14:paraId="195AB66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3</w:t>
      </w:r>
    </w:p>
    <w:p w14:paraId="257D2721"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4814C032"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2.12. Наиболее эффективными мерами по обеспечению безопасной охраны имущества при его транспортировке (в отношении денежных средств, инкассируемых с объекта работниками коммерческих банков) являются:</w:t>
      </w:r>
    </w:p>
    <w:p w14:paraId="5F1E2723"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w:t>
      </w:r>
      <w:r w:rsidRPr="00320588">
        <w:rPr>
          <w:rFonts w:ascii="Times New Roman" w:eastAsia="Lucida Sans Unicode" w:hAnsi="Times New Roman" w:cs="Times New Roman"/>
          <w:bCs/>
          <w:color w:val="000000" w:themeColor="text1"/>
          <w:kern w:val="2"/>
          <w:sz w:val="24"/>
          <w:szCs w:val="24"/>
          <w:lang w:eastAsia="ar-SA"/>
        </w:rPr>
        <w:tab/>
        <w:t>Предварительный осмотр подходов к объекту, подъезд автомобиля для перевозки денежных средств на минимальное расстояние, взаимная страховка сотрудников охраны.</w:t>
      </w:r>
    </w:p>
    <w:p w14:paraId="22D055EA"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2. </w:t>
      </w:r>
      <w:r w:rsidRPr="00320588">
        <w:rPr>
          <w:rFonts w:ascii="Times New Roman" w:eastAsia="Lucida Sans Unicode" w:hAnsi="Times New Roman" w:cs="Times New Roman"/>
          <w:bCs/>
          <w:color w:val="000000" w:themeColor="text1"/>
          <w:kern w:val="2"/>
          <w:sz w:val="24"/>
          <w:szCs w:val="24"/>
          <w:lang w:eastAsia="ar-SA"/>
        </w:rPr>
        <w:tab/>
        <w:t xml:space="preserve">Наличие у охранников служебного огнестрельного оружия и средств бронезащиты. </w:t>
      </w:r>
    </w:p>
    <w:p w14:paraId="2D7CB093"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3. </w:t>
      </w:r>
      <w:r w:rsidRPr="00320588">
        <w:rPr>
          <w:rFonts w:ascii="Times New Roman" w:eastAsia="Lucida Sans Unicode" w:hAnsi="Times New Roman" w:cs="Times New Roman"/>
          <w:bCs/>
          <w:color w:val="000000" w:themeColor="text1"/>
          <w:kern w:val="2"/>
          <w:sz w:val="24"/>
          <w:szCs w:val="24"/>
          <w:lang w:eastAsia="ar-SA"/>
        </w:rPr>
        <w:tab/>
        <w:t xml:space="preserve">Проведение постоянных занятий с сотрудниками охраны по огневой и физической подготовке. </w:t>
      </w:r>
    </w:p>
    <w:p w14:paraId="238EC49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1</w:t>
      </w:r>
    </w:p>
    <w:p w14:paraId="37183F0D"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lastRenderedPageBreak/>
        <w:t>2.13. Оптимальными действиями охранника по прекращению агрессии толпы в отношении объекта охраны являются:</w:t>
      </w:r>
    </w:p>
    <w:p w14:paraId="3837B508"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Вступление сотрудников охраны в физическое противоборство с толпой.</w:t>
      </w:r>
    </w:p>
    <w:p w14:paraId="4C28CF8B" w14:textId="77777777" w:rsidR="00DB5959" w:rsidRPr="00320588" w:rsidRDefault="00DB5959" w:rsidP="00645D08">
      <w:pPr>
        <w:widowControl w:val="0"/>
        <w:tabs>
          <w:tab w:val="left" w:pos="851"/>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Переключение внимания толпы; выделение в толпе лидеров и переговоры с ними с целью снижения агрессии.</w:t>
      </w:r>
    </w:p>
    <w:p w14:paraId="54AEE6F4"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Применение специальных средств или оружия на поражение.</w:t>
      </w:r>
    </w:p>
    <w:p w14:paraId="54DF083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2</w:t>
      </w:r>
    </w:p>
    <w:p w14:paraId="7EDA6277"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0B4AFD33"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2.14. Процедура заступления охранника на пост по охране стационарного объекта начинается:</w:t>
      </w:r>
    </w:p>
    <w:p w14:paraId="56E0517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1. С внесения записи в журнал приема-сдачи дежурств.</w:t>
      </w:r>
    </w:p>
    <w:p w14:paraId="76A2F895"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2. С доклада администрации охраняемого объекта о заступлении на дежурство.</w:t>
      </w:r>
    </w:p>
    <w:p w14:paraId="6527539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 осмотра объекта и прилегающей территории.</w:t>
      </w:r>
    </w:p>
    <w:p w14:paraId="30BF354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3</w:t>
      </w:r>
    </w:p>
    <w:p w14:paraId="7AD6C608"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326CBC91"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2.15. 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w:t>
      </w:r>
    </w:p>
    <w:p w14:paraId="108AC83E"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1. Применение охранниками физической силы.</w:t>
      </w:r>
    </w:p>
    <w:p w14:paraId="3730A387"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color w:val="000000" w:themeColor="text1"/>
          <w:kern w:val="2"/>
          <w:sz w:val="24"/>
          <w:szCs w:val="24"/>
          <w:lang w:eastAsia="ar-SA"/>
        </w:rPr>
      </w:pPr>
      <w:r w:rsidRPr="00320588">
        <w:rPr>
          <w:rFonts w:ascii="Times New Roman" w:eastAsia="Lucida Sans Unicode" w:hAnsi="Times New Roman" w:cs="Times New Roman"/>
          <w:color w:val="000000" w:themeColor="text1"/>
          <w:kern w:val="2"/>
          <w:sz w:val="24"/>
          <w:szCs w:val="24"/>
          <w:lang w:eastAsia="ar-SA"/>
        </w:rPr>
        <w:t>2. Применение оружия и специальных средств.</w:t>
      </w:r>
    </w:p>
    <w:p w14:paraId="5FFE43F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Использование инженерно-технических средств.</w:t>
      </w:r>
    </w:p>
    <w:p w14:paraId="38813C7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3</w:t>
      </w:r>
    </w:p>
    <w:p w14:paraId="50FA22E8"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271A118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2.16. Какие признаки, применяемые при составлении словесного портрета, позволяют наиболее быстро и достоверно выделить описываемое лицо в толпе?</w:t>
      </w:r>
    </w:p>
    <w:p w14:paraId="2E1F0318" w14:textId="77777777" w:rsidR="00DB5959" w:rsidRPr="00320588" w:rsidRDefault="00DB5959" w:rsidP="00645D08">
      <w:pPr>
        <w:widowControl w:val="0"/>
        <w:tabs>
          <w:tab w:val="left" w:pos="851"/>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Сопутствующие элементы и признаки (одежда, украшения, используемые предметы).</w:t>
      </w:r>
    </w:p>
    <w:p w14:paraId="76C67925"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Анатомические признаки (описание головы, лица, волос, иных частей тела).</w:t>
      </w:r>
    </w:p>
    <w:p w14:paraId="372280F2"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Функциональные признаки (осанка, походка, жестикуляция, мимика, голос и т.п.).</w:t>
      </w:r>
    </w:p>
    <w:p w14:paraId="41B98B2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49640C6E"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61CE6DD"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2.17. На что обращается приоритетное внимание при обеспечении охраны в местах проведения массовых мероприятий?</w:t>
      </w:r>
    </w:p>
    <w:p w14:paraId="1DD15187" w14:textId="77777777" w:rsidR="00DB5959" w:rsidRPr="00320588" w:rsidRDefault="00DB5959" w:rsidP="00645D08">
      <w:pPr>
        <w:widowControl w:val="0"/>
        <w:tabs>
          <w:tab w:val="left" w:pos="1134"/>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Возможность посягательства на имущество участвующих в мероприятии.</w:t>
      </w:r>
    </w:p>
    <w:p w14:paraId="02316616" w14:textId="77777777" w:rsidR="00DB5959" w:rsidRPr="00320588" w:rsidRDefault="00DB5959" w:rsidP="00645D08">
      <w:pPr>
        <w:widowControl w:val="0"/>
        <w:tabs>
          <w:tab w:val="left" w:pos="851"/>
          <w:tab w:val="left" w:pos="2869"/>
          <w:tab w:val="left" w:pos="3436"/>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Возможность возникновения массовых беспорядков. Признаки террористической угрозы.</w:t>
      </w:r>
    </w:p>
    <w:p w14:paraId="3C261CC1"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Нарушение правил, установленных организаторами мероприятия (безбилетный проход, нахождение в нетрезвом состоянии и т.п.).</w:t>
      </w:r>
    </w:p>
    <w:p w14:paraId="1D29EBE3"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6C4B30CA"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1B9BA09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2.18. При просмотре документов, предъявляемых посетителями в соответствии с правилами, установленными администрацией охраняемых объектов, дополнительное внимание следует уделять:</w:t>
      </w:r>
    </w:p>
    <w:p w14:paraId="3C6D3173"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1. Наличию у посетителей иных документов (помимо требуемых правилами прохода). </w:t>
      </w:r>
    </w:p>
    <w:p w14:paraId="440EEC22"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Психологическому состоянию проверяемых.</w:t>
      </w:r>
    </w:p>
    <w:p w14:paraId="0B85A8A6" w14:textId="77777777" w:rsidR="00DB5959" w:rsidRPr="00320588" w:rsidRDefault="00DB5959" w:rsidP="00645D08">
      <w:pPr>
        <w:widowControl w:val="0"/>
        <w:tabs>
          <w:tab w:val="left" w:pos="851"/>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Уточнению личных данных посетителей, не связанных с реквизитами просматриваемого документа.</w:t>
      </w:r>
    </w:p>
    <w:p w14:paraId="21A3A90B"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416A652B"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1E98E271"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2.19. Наиболее эффективным способом обеспечения безопасности при просмотре (проверке) документов у посетителей охраняемых объектов является:</w:t>
      </w:r>
    </w:p>
    <w:p w14:paraId="6A33BB8D"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Проведение проверки с расположением проверяющего относительно проверяемого (либо соответствующим построением группы охраны), обеспечивающим безопасность проверяющего (взаимную страховку охранников).</w:t>
      </w:r>
    </w:p>
    <w:p w14:paraId="5DAEFA65"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2. Проведение проверки с передачей документа для просмотра охраной через </w:t>
      </w:r>
      <w:r w:rsidRPr="00320588">
        <w:rPr>
          <w:rFonts w:ascii="Times New Roman" w:eastAsia="Lucida Sans Unicode" w:hAnsi="Times New Roman" w:cs="Times New Roman"/>
          <w:bCs/>
          <w:color w:val="000000" w:themeColor="text1"/>
          <w:kern w:val="2"/>
          <w:sz w:val="24"/>
          <w:szCs w:val="24"/>
          <w:lang w:eastAsia="ar-SA"/>
        </w:rPr>
        <w:lastRenderedPageBreak/>
        <w:t>специальное защищенное окно (мини-шлюз).</w:t>
      </w:r>
    </w:p>
    <w:p w14:paraId="1CC8DD4B"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Проведение проверки с приведенным в готовность оружием и специальными средствами.</w:t>
      </w:r>
    </w:p>
    <w:p w14:paraId="60DE4F99"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4BA09A1E"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6B453C33"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2.20. Выделение среди посетителей объектов лиц с нестандартным поведением и их дальнейший контроль является:</w:t>
      </w:r>
    </w:p>
    <w:p w14:paraId="5A235F6C"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Действием, выходящим за рамки функциональных обязанностей охранников.</w:t>
      </w:r>
    </w:p>
    <w:p w14:paraId="1A10857B" w14:textId="77777777" w:rsidR="00DB5959" w:rsidRPr="00320588" w:rsidRDefault="00DB5959" w:rsidP="00645D08">
      <w:pPr>
        <w:widowControl w:val="0"/>
        <w:tabs>
          <w:tab w:val="left" w:pos="851"/>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Одним из эффективных способов обеспечения антитеррористической защиты и охраны объектов.</w:t>
      </w:r>
    </w:p>
    <w:p w14:paraId="06DD91F5" w14:textId="77777777" w:rsidR="00DB5959" w:rsidRPr="00320588" w:rsidRDefault="00DB5959" w:rsidP="00645D08">
      <w:pPr>
        <w:widowControl w:val="0"/>
        <w:tabs>
          <w:tab w:val="left" w:pos="851"/>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Тактическим действием, осуществляемым исключительно по специальному поручению Заказчика.</w:t>
      </w:r>
    </w:p>
    <w:p w14:paraId="7D352869"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1CC846BE"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4A4E96E7"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2.21. Наиболее правильным вариантом действий охранника в случае срабатывании рамки металлодетектора при проходе посетителя на охраняемый объект (если правилами прохода предусмотрено предъявление всех металлических предметов) является:</w:t>
      </w:r>
    </w:p>
    <w:p w14:paraId="43FFF861" w14:textId="77777777" w:rsidR="00DB5959" w:rsidRPr="00320588" w:rsidRDefault="00DB5959" w:rsidP="00645D08">
      <w:pPr>
        <w:widowControl w:val="0"/>
        <w:tabs>
          <w:tab w:val="left" w:pos="993"/>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Предложение посетителю предъявить все предметы, содержащие металл, а при отказе – проведение принудительного осмотра посетителя.</w:t>
      </w:r>
    </w:p>
    <w:p w14:paraId="4DE8809F"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Немедленное задержание посетителя для передачи его в органы внутренних дел.</w:t>
      </w:r>
    </w:p>
    <w:p w14:paraId="6B9B365D" w14:textId="77777777" w:rsidR="00DB5959" w:rsidRPr="00320588" w:rsidRDefault="00DB5959" w:rsidP="00645D08">
      <w:pPr>
        <w:widowControl w:val="0"/>
        <w:tabs>
          <w:tab w:val="left" w:pos="993"/>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Предложение посетителю предъявить все предметы, содержащие металл, а при отказе - недопущение его на объект.</w:t>
      </w:r>
    </w:p>
    <w:p w14:paraId="3C818F7D"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7BA6F733"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4F66577D"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2.22. Какое из перечисленных условий задержания, осуществляемого охранниками, является тактическим:</w:t>
      </w:r>
    </w:p>
    <w:p w14:paraId="243728E9"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Необходимость удержания инициативы в ходе задержания.</w:t>
      </w:r>
    </w:p>
    <w:p w14:paraId="73292598"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Необходимость незамедлительной передачи задерживаемых в органы внутренних дел.</w:t>
      </w:r>
    </w:p>
    <w:p w14:paraId="0C9425D8"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Необходимость учета правового иммунитета к задержанию определенных категорий лиц.</w:t>
      </w:r>
    </w:p>
    <w:p w14:paraId="2A7C790E"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043CE0A9"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3057F91"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2.23. Дополнительным тактическим действием при задержании, осуществляемом охранниками, может быть:</w:t>
      </w:r>
    </w:p>
    <w:p w14:paraId="04FB8791"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Наличие у охраны оружия и специальных средств.</w:t>
      </w:r>
    </w:p>
    <w:p w14:paraId="408C6765"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Подача сигналов свистком, принятых в органах внутренних дел.</w:t>
      </w:r>
    </w:p>
    <w:p w14:paraId="6567747B"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Использование служебных собак.</w:t>
      </w:r>
    </w:p>
    <w:p w14:paraId="29B7EC8E" w14:textId="29B7FEA2"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0FFAC29B"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22085E92"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2.24. На ПЦН (пульт централизованного наблюдения) частного охранного предприятия, имеющего договорные обязательства о выезде своих сотрудников на охраняемые объекты, поступил сигнал с объекта о срабатывании сигнализации. Какой из вариантов действий дежурного ПЦН в этом случае является правильным:</w:t>
      </w:r>
    </w:p>
    <w:p w14:paraId="3620CB99"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Записать в журнал дежурного по ПЦН данные о сработке сигнализации, самому выехать на охраняемый объект.</w:t>
      </w:r>
    </w:p>
    <w:p w14:paraId="232F8E24"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Оповестить органы внутренних дел, записать в журнал дежурного по ПЦН данные о сработке сигнализации.</w:t>
      </w:r>
    </w:p>
    <w:p w14:paraId="726CC195"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Направить на объект ГБР (группу быстрого реагирования) - дежурную группу охранников, записать в журнал дежурного по ПЦН данные о сработке сигнализации.</w:t>
      </w:r>
    </w:p>
    <w:p w14:paraId="514B6E69" w14:textId="77777777" w:rsidR="00DB5959" w:rsidRPr="00320588" w:rsidRDefault="00DB5959" w:rsidP="00645D08">
      <w:pPr>
        <w:widowControl w:val="0"/>
        <w:tabs>
          <w:tab w:val="left" w:pos="9420"/>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r w:rsidRPr="00320588">
        <w:rPr>
          <w:rFonts w:ascii="Times New Roman" w:eastAsia="Lucida Sans Unicode" w:hAnsi="Times New Roman" w:cs="Times New Roman"/>
          <w:bCs/>
          <w:i/>
          <w:color w:val="000000" w:themeColor="text1"/>
          <w:kern w:val="2"/>
          <w:sz w:val="24"/>
          <w:szCs w:val="24"/>
          <w:lang w:eastAsia="ar-SA"/>
        </w:rPr>
        <w:tab/>
      </w:r>
    </w:p>
    <w:p w14:paraId="55D78098"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14B0E25B"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476D27E0"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lastRenderedPageBreak/>
        <w:t>2.25. Охранники ГБР (группы быстрого реагирования) частного охранного предприятия прибыли на сработку сигнализации на охраняемый имущественный объект.</w:t>
      </w:r>
      <w:r w:rsidRPr="00320588">
        <w:rPr>
          <w:rFonts w:ascii="Times New Roman" w:eastAsia="Lucida Sans Unicode" w:hAnsi="Times New Roman" w:cs="Times New Roman"/>
          <w:bCs/>
          <w:color w:val="000000" w:themeColor="text1"/>
          <w:kern w:val="2"/>
          <w:sz w:val="24"/>
          <w:szCs w:val="24"/>
          <w:lang w:eastAsia="ar-SA"/>
        </w:rPr>
        <w:t xml:space="preserve"> </w:t>
      </w:r>
      <w:r w:rsidRPr="00320588">
        <w:rPr>
          <w:rFonts w:ascii="Times New Roman" w:eastAsia="Lucida Sans Unicode" w:hAnsi="Times New Roman" w:cs="Times New Roman"/>
          <w:b/>
          <w:bCs/>
          <w:color w:val="000000" w:themeColor="text1"/>
          <w:kern w:val="2"/>
          <w:sz w:val="24"/>
          <w:szCs w:val="24"/>
          <w:lang w:eastAsia="ar-SA"/>
        </w:rPr>
        <w:t>Какой из вариантов оснащения и действий охранников наиболее правилен:</w:t>
      </w:r>
    </w:p>
    <w:p w14:paraId="419FA25A"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охранники применяют взаимную страховку.</w:t>
      </w:r>
    </w:p>
    <w:p w14:paraId="242438B4"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Охранники используют служебное оружие, средства связи; группа в полном составе (включая водителя) заходит в охраняемое помещение (на охраняемую территорию) для проверки.</w:t>
      </w:r>
    </w:p>
    <w:p w14:paraId="1CA01B59"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служебных собак; часть группы охраняет автомобиль, а другая заходит в охраняемое помещение (на охраняемую территорию) для проверки.</w:t>
      </w:r>
    </w:p>
    <w:p w14:paraId="4545E38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r w:rsidRPr="00320588">
        <w:rPr>
          <w:rFonts w:ascii="Times New Roman" w:eastAsia="Lucida Sans Unicode" w:hAnsi="Times New Roman" w:cs="Times New Roman"/>
          <w:bCs/>
          <w:i/>
          <w:color w:val="000000" w:themeColor="text1"/>
          <w:kern w:val="2"/>
          <w:sz w:val="24"/>
          <w:szCs w:val="24"/>
          <w:lang w:eastAsia="ar-SA"/>
        </w:rPr>
        <w:tab/>
      </w:r>
    </w:p>
    <w:p w14:paraId="25365C61"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3182C0C4"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2.26. Решение о незапланированной остановке автомобиля, на котором следует группа охраны имущества, перевозимого автомобильным транспортом, является обоснованным в случае, если остановка произведена:</w:t>
      </w:r>
    </w:p>
    <w:p w14:paraId="0029FCA5"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Для подбора пассажира, следующего в попутном направлении – при условии, что пассажир один, а в автомобиле, на котором следует группа охраны, имеется свободное место.</w:t>
      </w:r>
    </w:p>
    <w:p w14:paraId="65CDE675"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Для оказания помощи водителю другой автомашины в неотложном ремонте автомобиля – при условии организации охраны места остановки.</w:t>
      </w:r>
    </w:p>
    <w:p w14:paraId="270F1044"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Для ожидания прибытия сотрудников ГИБДД на место ДТП с участием водителя автомобиля, на котором следует группа охраны - при условии принятия неотложных мер по усилению охраны, а при необходимости, и по вызову запасного автомобиля.</w:t>
      </w:r>
    </w:p>
    <w:p w14:paraId="07EFC8F0" w14:textId="77777777" w:rsidR="00DB5959" w:rsidRPr="00320588" w:rsidRDefault="00DB5959" w:rsidP="00645D08">
      <w:pPr>
        <w:widowControl w:val="0"/>
        <w:tabs>
          <w:tab w:val="left" w:pos="9420"/>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14FC5690"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2F918EB5"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2.27. Решение охранника о допуске на охраняемый объект посетителей в ночное время (даже если такой случай не предусмотрен инструкцией) будет целесообразным, если:</w:t>
      </w:r>
    </w:p>
    <w:p w14:paraId="7E1C78A9"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Посетителю нужно срочно позвонить по телефону.</w:t>
      </w:r>
    </w:p>
    <w:p w14:paraId="254DF377"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Лица, представившиеся работниками органов внутренних дел, попросились переночевать (при условии уведомления дежурного местного ОВД).</w:t>
      </w:r>
    </w:p>
    <w:p w14:paraId="3A81F0AD"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Работникам Федеральной службы охраны необходимо организовать пост наблюдения на пути следования объекта государственной охраны (при условии разрешения администрации охраняемого объекта и ответственного лица ЧОП).</w:t>
      </w:r>
    </w:p>
    <w:p w14:paraId="25FAEB86" w14:textId="77777777" w:rsidR="00DB5959" w:rsidRPr="00320588" w:rsidRDefault="00DB5959" w:rsidP="00645D08">
      <w:pPr>
        <w:widowControl w:val="0"/>
        <w:tabs>
          <w:tab w:val="left" w:pos="9420"/>
        </w:tabs>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262A42E1"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3E548B5A"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4C72DED3"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2.28. В нерабочее время на охраняемый объект обратились лица, с просьбой оказать помощь пострадавшему от ДТП, случившегося напротив входа на объект. Какой из вариантов действий охранника на объекте наиболее правилен:</w:t>
      </w:r>
    </w:p>
    <w:p w14:paraId="6DDB2A67"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Не открывая дверей объекта, вызвать сотрудников органов внутренних дел и скорую помощь.</w:t>
      </w:r>
    </w:p>
    <w:p w14:paraId="0BF6A4E3"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Вызвать сотрудников органов внутренних дел и скорую помощь, в обязательном порядке выйти для оказания первой помощи пострадавшему.</w:t>
      </w:r>
    </w:p>
    <w:p w14:paraId="1020487F"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3. Рекомендовать обратившимся самим вызвать соответствующие службы. </w:t>
      </w:r>
    </w:p>
    <w:p w14:paraId="4189F42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r w:rsidRPr="00320588">
        <w:rPr>
          <w:rFonts w:ascii="Times New Roman" w:eastAsia="Lucida Sans Unicode" w:hAnsi="Times New Roman" w:cs="Times New Roman"/>
          <w:bCs/>
          <w:i/>
          <w:color w:val="000000" w:themeColor="text1"/>
          <w:kern w:val="2"/>
          <w:sz w:val="24"/>
          <w:szCs w:val="24"/>
          <w:lang w:eastAsia="ar-SA"/>
        </w:rPr>
        <w:tab/>
      </w:r>
    </w:p>
    <w:p w14:paraId="64691320"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p>
    <w:p w14:paraId="2E0F95FB"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 xml:space="preserve">2.29. Эффективные тактические действия охранников по обеспечению безопасности охраняемого объекта предполагают: </w:t>
      </w:r>
    </w:p>
    <w:p w14:paraId="26F9927B" w14:textId="77777777" w:rsidR="00DB5959" w:rsidRPr="00320588" w:rsidRDefault="00DB5959" w:rsidP="00645D08">
      <w:pPr>
        <w:widowControl w:val="0"/>
        <w:tabs>
          <w:tab w:val="left" w:pos="993"/>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w:t>
      </w:r>
      <w:r w:rsidRPr="00320588">
        <w:rPr>
          <w:rFonts w:ascii="Times New Roman" w:eastAsia="Lucida Sans Unicode" w:hAnsi="Times New Roman" w:cs="Times New Roman"/>
          <w:bCs/>
          <w:color w:val="000000" w:themeColor="text1"/>
          <w:kern w:val="2"/>
          <w:sz w:val="24"/>
          <w:szCs w:val="24"/>
          <w:lang w:eastAsia="ar-SA"/>
        </w:rPr>
        <w:tab/>
        <w:t>Предупреждение, обнаружение, а затем - пресечение угроз безопасности объекта (в рамках полномочий и тактических возможностей охранников).</w:t>
      </w:r>
    </w:p>
    <w:p w14:paraId="4F75396C"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2. Обнаружение, а затем - пресечение угроз безопасности объекта (в рамках полномочий </w:t>
      </w:r>
      <w:r w:rsidRPr="00320588">
        <w:rPr>
          <w:rFonts w:ascii="Times New Roman" w:eastAsia="Lucida Sans Unicode" w:hAnsi="Times New Roman" w:cs="Times New Roman"/>
          <w:bCs/>
          <w:color w:val="000000" w:themeColor="text1"/>
          <w:kern w:val="2"/>
          <w:sz w:val="24"/>
          <w:szCs w:val="24"/>
          <w:lang w:eastAsia="ar-SA"/>
        </w:rPr>
        <w:lastRenderedPageBreak/>
        <w:t>и тактических возможностей охранников).</w:t>
      </w:r>
    </w:p>
    <w:p w14:paraId="5F28BBAD" w14:textId="77777777" w:rsidR="00DB5959" w:rsidRPr="00320588" w:rsidRDefault="00DB5959" w:rsidP="00645D08">
      <w:pPr>
        <w:widowControl w:val="0"/>
        <w:tabs>
          <w:tab w:val="left" w:pos="993"/>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w:t>
      </w:r>
      <w:r w:rsidRPr="00320588">
        <w:rPr>
          <w:rFonts w:ascii="Times New Roman" w:eastAsia="Lucida Sans Unicode" w:hAnsi="Times New Roman" w:cs="Times New Roman"/>
          <w:bCs/>
          <w:color w:val="000000" w:themeColor="text1"/>
          <w:kern w:val="2"/>
          <w:sz w:val="24"/>
          <w:szCs w:val="24"/>
          <w:lang w:eastAsia="ar-SA"/>
        </w:rPr>
        <w:tab/>
        <w:t>Ликвидация угроз безопасности объекта по мере их возникновения (в рамках полномочий и тактических возможностей охранников).</w:t>
      </w:r>
    </w:p>
    <w:p w14:paraId="38B4B4B7"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r w:rsidRPr="00320588">
        <w:rPr>
          <w:rFonts w:ascii="Times New Roman" w:eastAsia="Lucida Sans Unicode" w:hAnsi="Times New Roman" w:cs="Times New Roman"/>
          <w:bCs/>
          <w:i/>
          <w:color w:val="000000" w:themeColor="text1"/>
          <w:kern w:val="2"/>
          <w:sz w:val="24"/>
          <w:szCs w:val="24"/>
          <w:lang w:eastAsia="ar-SA"/>
        </w:rPr>
        <w:tab/>
      </w:r>
    </w:p>
    <w:p w14:paraId="50154ABC"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785944B"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 xml:space="preserve">2.30. Эффективные тактические действия охранников по осмотру автомобиля на предмет возможной установки взрывных устройств начинаются: </w:t>
      </w:r>
    </w:p>
    <w:p w14:paraId="2A96C37C" w14:textId="77777777" w:rsidR="00DB5959" w:rsidRPr="00320588" w:rsidRDefault="00DB5959" w:rsidP="00645D08">
      <w:pPr>
        <w:widowControl w:val="0"/>
        <w:tabs>
          <w:tab w:val="left" w:pos="214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С внешнего осмотра автомобиля, а затем – осмотра его салона и внутренних полостей (включая багажник, подкапотное пространство и т.д.).</w:t>
      </w:r>
    </w:p>
    <w:p w14:paraId="74D63566" w14:textId="77777777" w:rsidR="00DB5959" w:rsidRPr="00320588" w:rsidRDefault="00DB5959" w:rsidP="00645D08">
      <w:pPr>
        <w:widowControl w:val="0"/>
        <w:tabs>
          <w:tab w:val="left" w:pos="993"/>
          <w:tab w:val="left" w:pos="214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С осмотра окружающей территории, а затем – с проверки наличия связей между автомобилем и окружающими предметами (включая покрытие дороги).</w:t>
      </w:r>
    </w:p>
    <w:p w14:paraId="58CB8396" w14:textId="77777777" w:rsidR="00DB5959" w:rsidRPr="00320588" w:rsidRDefault="00DB5959" w:rsidP="00645D08">
      <w:pPr>
        <w:widowControl w:val="0"/>
        <w:tabs>
          <w:tab w:val="left" w:pos="214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3. С осмотра салона автомобиля, а затем – внутренних полостей автомобиля (включая багажник, подкапотное пространство и т.д.). </w:t>
      </w:r>
    </w:p>
    <w:p w14:paraId="5E92543F" w14:textId="77777777" w:rsidR="00C256D8"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12840350" w14:textId="5BE0EA88"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ab/>
      </w:r>
    </w:p>
    <w:p w14:paraId="6D7FC42A"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2.31. Какие из перечисленных ниже действий охранника наиболее целесообразны в целях предотвращения угрозы персоналу и посетителям при обнаружении на объекте предмета с признаками взрывного устройства?</w:t>
      </w:r>
    </w:p>
    <w:p w14:paraId="599570A0"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1. Незамедлительно лично переместить подозрительный предмет в безопасное для персонала и посетителей место. </w:t>
      </w:r>
    </w:p>
    <w:p w14:paraId="550E7D38"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Вызвать специально подготовленных охранников из числа назначенных приказом руководителя частной охранной организации для перемещения подозрительного предмета в безопасное для персонала и посетителей место.</w:t>
      </w:r>
    </w:p>
    <w:p w14:paraId="27E6B80B"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Не допускать прикосновения к подозрительному предмету каких-либо лиц, кроме уполномоченных сотрудников правоохранительных органов и МЧС России.</w:t>
      </w:r>
    </w:p>
    <w:p w14:paraId="592F4AA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395022C6" w14:textId="77777777" w:rsidR="00C256D8" w:rsidRPr="00320588" w:rsidRDefault="00C256D8"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64F952E"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2.32. В населенном пункте при нахождении охранников на маршруте по охране имущества (денежных средств, перевозимых на автомобиле и в сопровождении работников коммерческого банка), сотрудником органов внутренних дел было предъявлено требование об остановке автомобиля. Старшему группы охраны целесообразно действовать следующим образом:</w:t>
      </w:r>
    </w:p>
    <w:p w14:paraId="361AB524"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Дать команду водителю заглушить двигатель, выйти из автомобиля, подойти к сотруднику органов внутренних дел, представиться, предъявить документы, доложить о нахождении на маршруте по охране денежных средств и спросить о причине остановки.</w:t>
      </w:r>
    </w:p>
    <w:p w14:paraId="39A3FF18"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Остановиться, обеспечив блокирование дверей автомобиля, немедленно сообщить об остановке руководителю (дежурному) охранной организации, через переговорное устройство или приоткрытое окно доложить о нахождении на маршруте по охране денежных средств и спросить о причине остановки. Не выходя из автомобиля, действовать с учетом ситуации (связаться с дежурной частью ОВД, дождаться прибытия группы реагирования охранной организации, а при необходимости – сменного автомобиля и представителей банка).</w:t>
      </w:r>
    </w:p>
    <w:p w14:paraId="637E0D77" w14:textId="77777777" w:rsidR="00DB5959" w:rsidRPr="00320588" w:rsidRDefault="00DB5959" w:rsidP="00645D08">
      <w:pPr>
        <w:widowControl w:val="0"/>
        <w:tabs>
          <w:tab w:val="left" w:pos="214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На требование работников ОВД не останавливаться, сообщить руководителю (дежурному) охранной организации и следовать до ближайшего органа внутренних дел.</w:t>
      </w:r>
    </w:p>
    <w:p w14:paraId="75D76E96"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64BA60F5" w14:textId="77777777" w:rsidR="00DB5959" w:rsidRPr="00320588" w:rsidRDefault="00DB5959" w:rsidP="00645D08">
      <w:pPr>
        <w:widowControl w:val="0"/>
        <w:tabs>
          <w:tab w:val="left" w:pos="1134"/>
        </w:tabs>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 xml:space="preserve">2.33. </w:t>
      </w:r>
      <w:r w:rsidRPr="00320588">
        <w:rPr>
          <w:rFonts w:ascii="Times New Roman" w:eastAsia="Lucida Sans Unicode" w:hAnsi="Times New Roman" w:cs="Times New Roman"/>
          <w:b/>
          <w:bCs/>
          <w:color w:val="000000" w:themeColor="text1"/>
          <w:kern w:val="2"/>
          <w:sz w:val="24"/>
          <w:szCs w:val="24"/>
          <w:lang w:eastAsia="ar-SA"/>
        </w:rPr>
        <w:tab/>
        <w:t>При нахождении на посту по охране стационарного объекта охранник заметил драку, происходящую в непосредственной близости к объекту. Какой из вариантов действий охранника на объекте наиболее правилен:</w:t>
      </w:r>
    </w:p>
    <w:p w14:paraId="5D268991" w14:textId="77777777" w:rsidR="00DB5959" w:rsidRPr="00320588" w:rsidRDefault="00DB5959" w:rsidP="00645D08">
      <w:pPr>
        <w:widowControl w:val="0"/>
        <w:tabs>
          <w:tab w:val="left" w:pos="214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Не открывая дверей объекта, сообщить в органы внутренних дел.</w:t>
      </w:r>
    </w:p>
    <w:p w14:paraId="2A787577" w14:textId="77777777" w:rsidR="00DB5959" w:rsidRPr="00320588" w:rsidRDefault="00DB5959" w:rsidP="00645D08">
      <w:pPr>
        <w:widowControl w:val="0"/>
        <w:tabs>
          <w:tab w:val="left" w:pos="851"/>
          <w:tab w:val="left" w:pos="214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2. Выйти и разнять дерущихся граждан, так как могут быть повреждены ограждающие конструкции охраняемого объекта.</w:t>
      </w:r>
    </w:p>
    <w:p w14:paraId="6A3F1E62" w14:textId="77777777" w:rsidR="00DB5959" w:rsidRPr="00320588" w:rsidRDefault="00DB5959" w:rsidP="00645D08">
      <w:pPr>
        <w:widowControl w:val="0"/>
        <w:tabs>
          <w:tab w:val="left" w:pos="851"/>
          <w:tab w:val="left" w:pos="214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Не предпринимать никаких действий, так как правонарушение происходит вне пределов охраняемого объекта.</w:t>
      </w:r>
    </w:p>
    <w:p w14:paraId="127D92BC"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r w:rsidRPr="00320588">
        <w:rPr>
          <w:rFonts w:ascii="Times New Roman" w:eastAsia="Lucida Sans Unicode" w:hAnsi="Times New Roman" w:cs="Times New Roman"/>
          <w:bCs/>
          <w:i/>
          <w:color w:val="000000" w:themeColor="text1"/>
          <w:kern w:val="2"/>
          <w:sz w:val="24"/>
          <w:szCs w:val="24"/>
          <w:lang w:eastAsia="ar-SA"/>
        </w:rPr>
        <w:tab/>
      </w:r>
    </w:p>
    <w:p w14:paraId="7672F6C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2.34. Первое действие (первый этап) при просмотре (проверке) документов на стационарных постах охраны:</w:t>
      </w:r>
    </w:p>
    <w:p w14:paraId="33734C1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Провести проверку документа на подлинность.</w:t>
      </w:r>
      <w:r w:rsidRPr="00320588">
        <w:rPr>
          <w:rFonts w:ascii="Times New Roman" w:eastAsia="Times New Roman" w:hAnsi="Times New Roman" w:cs="Times New Roman"/>
          <w:bCs/>
          <w:iCs/>
          <w:color w:val="000000" w:themeColor="text1"/>
          <w:sz w:val="24"/>
          <w:szCs w:val="24"/>
          <w:lang w:eastAsia="ar-SA"/>
        </w:rPr>
        <w:t xml:space="preserve"> </w:t>
      </w:r>
    </w:p>
    <w:p w14:paraId="693B404F"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Проверить, входит ли предъявленный документ в перечень документов, установленных правилами пропускного режима для предъявления на данном посту охраны.</w:t>
      </w:r>
    </w:p>
    <w:p w14:paraId="211EFFC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w:t>
      </w:r>
      <w:r w:rsidRPr="00320588">
        <w:rPr>
          <w:rFonts w:ascii="Times New Roman" w:eastAsia="Times New Roman" w:hAnsi="Times New Roman" w:cs="Times New Roman"/>
          <w:bCs/>
          <w:iCs/>
          <w:color w:val="000000" w:themeColor="text1"/>
          <w:sz w:val="24"/>
          <w:szCs w:val="24"/>
          <w:lang w:eastAsia="ar-SA"/>
        </w:rPr>
        <w:t>Сличить внешность человека, изображенного на фото</w:t>
      </w:r>
      <w:r w:rsidRPr="00320588">
        <w:rPr>
          <w:rFonts w:ascii="Times New Roman" w:eastAsia="Times New Roman" w:hAnsi="Times New Roman" w:cs="Times New Roman"/>
          <w:bCs/>
          <w:iCs/>
          <w:color w:val="000000" w:themeColor="text1"/>
          <w:sz w:val="24"/>
          <w:szCs w:val="24"/>
          <w:lang w:eastAsia="ar-SA"/>
        </w:rPr>
        <w:softHyphen/>
        <w:t>карточке с внешностью предъявителя.</w:t>
      </w:r>
    </w:p>
    <w:p w14:paraId="3D46358D"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597BA2D1" w14:textId="77777777" w:rsidR="00C256D8" w:rsidRPr="00320588" w:rsidRDefault="00C256D8"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4981430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2.35. Второе действие (второй этап) при просмотре (проверке) документов на стационарных постах охраны:</w:t>
      </w:r>
    </w:p>
    <w:p w14:paraId="7EF5577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Провести проверку документа на подлинность.</w:t>
      </w:r>
      <w:r w:rsidRPr="00320588">
        <w:rPr>
          <w:rFonts w:ascii="Times New Roman" w:eastAsia="Times New Roman" w:hAnsi="Times New Roman" w:cs="Times New Roman"/>
          <w:bCs/>
          <w:iCs/>
          <w:color w:val="000000" w:themeColor="text1"/>
          <w:sz w:val="24"/>
          <w:szCs w:val="24"/>
          <w:lang w:eastAsia="ar-SA"/>
        </w:rPr>
        <w:t xml:space="preserve"> </w:t>
      </w:r>
    </w:p>
    <w:p w14:paraId="2528FD4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w:t>
      </w:r>
      <w:r w:rsidRPr="00320588">
        <w:rPr>
          <w:rFonts w:ascii="Times New Roman" w:eastAsia="Times New Roman" w:hAnsi="Times New Roman" w:cs="Times New Roman"/>
          <w:bCs/>
          <w:iCs/>
          <w:color w:val="000000" w:themeColor="text1"/>
          <w:sz w:val="24"/>
          <w:szCs w:val="24"/>
          <w:lang w:eastAsia="ar-SA"/>
        </w:rPr>
        <w:t>Сличить внешность человека, изображенного на фото</w:t>
      </w:r>
      <w:r w:rsidRPr="00320588">
        <w:rPr>
          <w:rFonts w:ascii="Times New Roman" w:eastAsia="Times New Roman" w:hAnsi="Times New Roman" w:cs="Times New Roman"/>
          <w:bCs/>
          <w:iCs/>
          <w:color w:val="000000" w:themeColor="text1"/>
          <w:sz w:val="24"/>
          <w:szCs w:val="24"/>
          <w:lang w:eastAsia="ar-SA"/>
        </w:rPr>
        <w:softHyphen/>
        <w:t>карточке с внешностью предъявителя.</w:t>
      </w:r>
    </w:p>
    <w:p w14:paraId="30890AE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Провести проверку документа на действительность.</w:t>
      </w:r>
    </w:p>
    <w:p w14:paraId="1474C4D2"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6EFF04FA" w14:textId="77777777" w:rsidR="00C256D8" w:rsidRPr="00320588" w:rsidRDefault="00C256D8"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5EAF71E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2.36. Третье действие (третий этап) при просмотре (проверке) документов на стационарных постах охраны:</w:t>
      </w:r>
    </w:p>
    <w:p w14:paraId="0BB1549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Провести проверку документа на подлинность</w:t>
      </w:r>
      <w:r w:rsidRPr="00320588">
        <w:rPr>
          <w:rFonts w:ascii="Times New Roman" w:eastAsia="Times New Roman" w:hAnsi="Times New Roman" w:cs="Times New Roman"/>
          <w:bCs/>
          <w:iCs/>
          <w:color w:val="000000" w:themeColor="text1"/>
          <w:sz w:val="24"/>
          <w:szCs w:val="24"/>
          <w:lang w:eastAsia="ar-SA"/>
        </w:rPr>
        <w:t>.</w:t>
      </w:r>
    </w:p>
    <w:p w14:paraId="2D068B4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w:t>
      </w:r>
      <w:r w:rsidRPr="00320588">
        <w:rPr>
          <w:rFonts w:ascii="Times New Roman" w:eastAsia="Times New Roman" w:hAnsi="Times New Roman" w:cs="Times New Roman"/>
          <w:bCs/>
          <w:iCs/>
          <w:color w:val="000000" w:themeColor="text1"/>
          <w:sz w:val="24"/>
          <w:szCs w:val="24"/>
          <w:lang w:eastAsia="ar-SA"/>
        </w:rPr>
        <w:t>Сличить внешность человека, изображенного на фото</w:t>
      </w:r>
      <w:r w:rsidRPr="00320588">
        <w:rPr>
          <w:rFonts w:ascii="Times New Roman" w:eastAsia="Times New Roman" w:hAnsi="Times New Roman" w:cs="Times New Roman"/>
          <w:bCs/>
          <w:iCs/>
          <w:color w:val="000000" w:themeColor="text1"/>
          <w:sz w:val="24"/>
          <w:szCs w:val="24"/>
          <w:lang w:eastAsia="ar-SA"/>
        </w:rPr>
        <w:softHyphen/>
        <w:t>карточке с внешностью предъявителя.</w:t>
      </w:r>
    </w:p>
    <w:p w14:paraId="6F1B0B7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Провести проверку документа на действительность.</w:t>
      </w:r>
    </w:p>
    <w:p w14:paraId="7B94F10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1BEECCE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333727B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2.37.</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Четвертое действие (четвертый этап) при просмотре (проверке) документов на стационарных постах охраны:</w:t>
      </w:r>
    </w:p>
    <w:p w14:paraId="65FB45A2"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w:t>
      </w:r>
      <w:r w:rsidRPr="00320588">
        <w:rPr>
          <w:rFonts w:ascii="Times New Roman" w:eastAsia="Times New Roman" w:hAnsi="Times New Roman" w:cs="Times New Roman"/>
          <w:bCs/>
          <w:iCs/>
          <w:color w:val="000000" w:themeColor="text1"/>
          <w:sz w:val="24"/>
          <w:szCs w:val="24"/>
          <w:lang w:eastAsia="ar-SA"/>
        </w:rPr>
        <w:t>Сличить внешность человека, изображенного на фото</w:t>
      </w:r>
      <w:r w:rsidRPr="00320588">
        <w:rPr>
          <w:rFonts w:ascii="Times New Roman" w:eastAsia="Times New Roman" w:hAnsi="Times New Roman" w:cs="Times New Roman"/>
          <w:bCs/>
          <w:iCs/>
          <w:color w:val="000000" w:themeColor="text1"/>
          <w:sz w:val="24"/>
          <w:szCs w:val="24"/>
          <w:lang w:eastAsia="ar-SA"/>
        </w:rPr>
        <w:softHyphen/>
        <w:t>карточке с внешностью предъявителя</w:t>
      </w:r>
      <w:r w:rsidRPr="00320588">
        <w:rPr>
          <w:rFonts w:ascii="Times New Roman" w:eastAsia="Times New Roman" w:hAnsi="Times New Roman" w:cs="Times New Roman"/>
          <w:color w:val="000000" w:themeColor="text1"/>
          <w:sz w:val="24"/>
          <w:szCs w:val="24"/>
          <w:lang w:eastAsia="ar-SA"/>
        </w:rPr>
        <w:t>.</w:t>
      </w:r>
    </w:p>
    <w:p w14:paraId="73AB53D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Провести проверку документа на действительность.</w:t>
      </w:r>
      <w:r w:rsidRPr="00320588">
        <w:rPr>
          <w:rFonts w:ascii="Times New Roman" w:eastAsia="Times New Roman" w:hAnsi="Times New Roman" w:cs="Times New Roman"/>
          <w:bCs/>
          <w:iCs/>
          <w:color w:val="000000" w:themeColor="text1"/>
          <w:sz w:val="24"/>
          <w:szCs w:val="24"/>
          <w:lang w:eastAsia="ar-SA"/>
        </w:rPr>
        <w:t xml:space="preserve"> </w:t>
      </w:r>
    </w:p>
    <w:p w14:paraId="0EBCEA0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Провести проверку документа на подлинность.</w:t>
      </w:r>
    </w:p>
    <w:p w14:paraId="0069DC2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82F1842" w14:textId="77777777" w:rsidR="00DB5959" w:rsidRPr="00320588" w:rsidRDefault="00DB5959" w:rsidP="00645D08">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4"/>
          <w:szCs w:val="24"/>
          <w:lang w:eastAsia="ar-SA"/>
        </w:rPr>
      </w:pPr>
    </w:p>
    <w:p w14:paraId="41C28B3F" w14:textId="77777777" w:rsidR="00DB5959" w:rsidRPr="00320588" w:rsidRDefault="00DB5959" w:rsidP="00645D08">
      <w:pPr>
        <w:widowControl w:val="0"/>
        <w:suppressAutoHyphens/>
        <w:autoSpaceDE w:val="0"/>
        <w:spacing w:after="0" w:line="240" w:lineRule="auto"/>
        <w:ind w:right="-57" w:firstLine="284"/>
        <w:jc w:val="both"/>
        <w:rPr>
          <w:rFonts w:ascii="Times New Roman" w:eastAsia="Lucida Sans Unicode" w:hAnsi="Times New Roman" w:cs="Times New Roman"/>
          <w:b/>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 xml:space="preserve">2.38. Что из </w:t>
      </w:r>
      <w:proofErr w:type="gramStart"/>
      <w:r w:rsidRPr="00320588">
        <w:rPr>
          <w:rFonts w:ascii="Times New Roman" w:eastAsia="Lucida Sans Unicode" w:hAnsi="Times New Roman" w:cs="Times New Roman"/>
          <w:b/>
          <w:bCs/>
          <w:color w:val="000000" w:themeColor="text1"/>
          <w:kern w:val="2"/>
          <w:sz w:val="24"/>
          <w:szCs w:val="24"/>
          <w:lang w:eastAsia="ar-SA"/>
        </w:rPr>
        <w:t>ниже перечисленного</w:t>
      </w:r>
      <w:proofErr w:type="gramEnd"/>
      <w:r w:rsidRPr="00320588">
        <w:rPr>
          <w:rFonts w:ascii="Times New Roman" w:eastAsia="Lucida Sans Unicode" w:hAnsi="Times New Roman" w:cs="Times New Roman"/>
          <w:b/>
          <w:bCs/>
          <w:color w:val="000000" w:themeColor="text1"/>
          <w:kern w:val="2"/>
          <w:sz w:val="24"/>
          <w:szCs w:val="24"/>
          <w:lang w:eastAsia="ar-SA"/>
        </w:rPr>
        <w:t xml:space="preserve"> проверяется при проверке подлинности документа: </w:t>
      </w:r>
    </w:p>
    <w:p w14:paraId="5F64CE12" w14:textId="77777777" w:rsidR="00DB5959" w:rsidRPr="00320588" w:rsidRDefault="00DB5959" w:rsidP="00645D08">
      <w:pPr>
        <w:tabs>
          <w:tab w:val="left" w:pos="993"/>
        </w:tabs>
        <w:suppressAutoHyphens/>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1. Входит ли предъявленный документ в перечень документов, установленных правилами пропускного режима для предъявления на данном посту охраны.</w:t>
      </w:r>
    </w:p>
    <w:p w14:paraId="39426EBE"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 xml:space="preserve">2. Разборчивость подписи лица, уполномоченного подписывать документ, отсутствие факсимильных подписей для продления действия документа. </w:t>
      </w:r>
    </w:p>
    <w:p w14:paraId="449F3F92" w14:textId="77777777" w:rsidR="00DB5959" w:rsidRPr="00320588" w:rsidRDefault="00DB5959" w:rsidP="00645D08">
      <w:pPr>
        <w:widowControl w:val="0"/>
        <w:tabs>
          <w:tab w:val="left" w:pos="2869"/>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Cs/>
          <w:color w:val="000000" w:themeColor="text1"/>
          <w:kern w:val="2"/>
          <w:sz w:val="24"/>
          <w:szCs w:val="24"/>
          <w:lang w:eastAsia="ar-SA"/>
        </w:rPr>
        <w:t>3. Фоновая сетка; фактура бумаги; объем, метод и содержание заполнения; соответствие оттиска печати и подписи уполномоченного лица; отсутствие следов и признаков подделки (подчисток, подклеек, следов травления, замены элементов и др.); соответствие формы предъявленного документа образцу.</w:t>
      </w:r>
    </w:p>
    <w:p w14:paraId="2C56A7F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1377A0F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6F6676C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2.39.</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Какой дополнительный способ применяется для уточнения фактической принадлежности документа и его подлинности при просмотре (проверке) документов:</w:t>
      </w:r>
    </w:p>
    <w:p w14:paraId="48E7645E"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Требование представить дополнительные документы, не предусмотренные для предъявления правилами пропускного режима.</w:t>
      </w:r>
    </w:p>
    <w:p w14:paraId="70024D4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К</w:t>
      </w:r>
      <w:r w:rsidRPr="00320588">
        <w:rPr>
          <w:rFonts w:ascii="Times New Roman" w:eastAsia="Times New Roman" w:hAnsi="Times New Roman" w:cs="Times New Roman"/>
          <w:bCs/>
          <w:iCs/>
          <w:color w:val="000000" w:themeColor="text1"/>
          <w:sz w:val="24"/>
          <w:szCs w:val="24"/>
          <w:lang w:eastAsia="ar-SA"/>
        </w:rPr>
        <w:t xml:space="preserve">онтрольные вопросы по сведениям, внесенным в документ. </w:t>
      </w:r>
    </w:p>
    <w:p w14:paraId="235B828C"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bCs/>
          <w:iCs/>
          <w:color w:val="000000" w:themeColor="text1"/>
          <w:sz w:val="24"/>
          <w:szCs w:val="24"/>
          <w:lang w:eastAsia="ar-SA"/>
        </w:rPr>
        <w:t>3.</w:t>
      </w:r>
      <w:r w:rsidRPr="00320588">
        <w:rPr>
          <w:rFonts w:ascii="Times New Roman" w:eastAsia="Times New Roman" w:hAnsi="Times New Roman" w:cs="Times New Roman"/>
          <w:bCs/>
          <w:iCs/>
          <w:color w:val="000000" w:themeColor="text1"/>
          <w:sz w:val="24"/>
          <w:szCs w:val="24"/>
          <w:lang w:eastAsia="ar-SA"/>
        </w:rPr>
        <w:tab/>
        <w:t>Уточнение личных данных предъявителя, не связанных с реквизитами просматриваемого документа.</w:t>
      </w:r>
    </w:p>
    <w:p w14:paraId="08AC021D"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
          <w:iCs/>
          <w:color w:val="000000" w:themeColor="text1"/>
          <w:sz w:val="24"/>
          <w:szCs w:val="24"/>
          <w:lang w:eastAsia="ar-SA"/>
        </w:rPr>
      </w:pPr>
      <w:r w:rsidRPr="00320588">
        <w:rPr>
          <w:rFonts w:ascii="Times New Roman" w:eastAsia="Times New Roman" w:hAnsi="Times New Roman" w:cs="Times New Roman"/>
          <w:bCs/>
          <w:i/>
          <w:iCs/>
          <w:color w:val="000000" w:themeColor="text1"/>
          <w:sz w:val="24"/>
          <w:szCs w:val="24"/>
          <w:lang w:eastAsia="ar-SA"/>
        </w:rPr>
        <w:t>2</w:t>
      </w:r>
    </w:p>
    <w:p w14:paraId="49D9D06D"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441DC0C9"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2.40. Какое отличие имеется в последовательности действий при обнаружении предметов, предположительно содержащих отравляющие вещества (ОВ), по сравнению с действиями при обнаружении взрывчатых веществ (ВВ) и взрывных устройств (ВУ):</w:t>
      </w:r>
    </w:p>
    <w:p w14:paraId="4479BB08"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Одно из первых действий - открыть окна помещения, в котором обнаружен подозрительный предмет.</w:t>
      </w:r>
    </w:p>
    <w:p w14:paraId="0D08FDD9"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w:t>
      </w:r>
      <w:r w:rsidRPr="00320588">
        <w:rPr>
          <w:rFonts w:ascii="Times New Roman" w:eastAsia="Times New Roman" w:hAnsi="Times New Roman" w:cs="Times New Roman"/>
          <w:color w:val="000000" w:themeColor="text1"/>
          <w:sz w:val="24"/>
          <w:szCs w:val="24"/>
          <w:lang w:eastAsia="ar-SA"/>
        </w:rPr>
        <w:tab/>
        <w:t>Одно из первых действий - приготовить и надеть средства индивидуальной защиты (противогазы или защитные капюшоны, резиновые перчатки и т.п.).</w:t>
      </w:r>
    </w:p>
    <w:p w14:paraId="2CFF1C70"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bCs/>
          <w:iCs/>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ar-SA"/>
        </w:rPr>
        <w:tab/>
        <w:t xml:space="preserve">Одно из первых действий – обильно залить обнаруженный предмет пеной из воздушно-пенного или углекислотного огнетушителя. </w:t>
      </w:r>
    </w:p>
    <w:p w14:paraId="51F2CDC7"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Cs/>
          <w:i/>
          <w:iCs/>
          <w:color w:val="000000" w:themeColor="text1"/>
          <w:sz w:val="24"/>
          <w:szCs w:val="24"/>
          <w:lang w:eastAsia="ar-SA"/>
        </w:rPr>
      </w:pPr>
      <w:r w:rsidRPr="00320588">
        <w:rPr>
          <w:rFonts w:ascii="Times New Roman" w:eastAsia="Times New Roman" w:hAnsi="Times New Roman" w:cs="Times New Roman"/>
          <w:bCs/>
          <w:i/>
          <w:iCs/>
          <w:color w:val="000000" w:themeColor="text1"/>
          <w:sz w:val="24"/>
          <w:szCs w:val="24"/>
          <w:lang w:eastAsia="ar-SA"/>
        </w:rPr>
        <w:t>2</w:t>
      </w:r>
    </w:p>
    <w:p w14:paraId="6ACD2401" w14:textId="77777777" w:rsidR="00DB5959" w:rsidRPr="00320588" w:rsidRDefault="00DB5959" w:rsidP="00645D08">
      <w:pPr>
        <w:suppressAutoHyphens/>
        <w:autoSpaceDE w:val="0"/>
        <w:spacing w:after="0" w:line="240" w:lineRule="auto"/>
        <w:ind w:right="-57"/>
        <w:rPr>
          <w:rFonts w:ascii="Times New Roman" w:eastAsia="Times New Roman" w:hAnsi="Times New Roman" w:cs="Times New Roman"/>
          <w:b/>
          <w:bCs/>
          <w:color w:val="000000" w:themeColor="text1"/>
          <w:sz w:val="24"/>
          <w:szCs w:val="24"/>
          <w:lang w:eastAsia="ar-SA"/>
        </w:rPr>
      </w:pPr>
    </w:p>
    <w:p w14:paraId="5AEB3CF6" w14:textId="77777777" w:rsidR="00DB5959" w:rsidRPr="00320588" w:rsidRDefault="00DB5959" w:rsidP="00645D08">
      <w:pPr>
        <w:suppressAutoHyphens/>
        <w:autoSpaceDE w:val="0"/>
        <w:spacing w:after="0" w:line="240" w:lineRule="auto"/>
        <w:ind w:right="-57"/>
        <w:rPr>
          <w:rFonts w:ascii="Times New Roman" w:eastAsia="Times New Roman" w:hAnsi="Times New Roman" w:cs="Times New Roman"/>
          <w:b/>
          <w:bCs/>
          <w:color w:val="000000" w:themeColor="text1"/>
          <w:sz w:val="24"/>
          <w:szCs w:val="24"/>
          <w:lang w:eastAsia="ar-SA"/>
        </w:rPr>
      </w:pPr>
    </w:p>
    <w:p w14:paraId="0D8E9A4A"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Раздел 3. Вопросы по первой помощи </w:t>
      </w:r>
    </w:p>
    <w:p w14:paraId="32C1B218"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(общие для 4, 5 и 6 разрядов)</w:t>
      </w:r>
    </w:p>
    <w:p w14:paraId="4BDA18D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p>
    <w:p w14:paraId="08F6B217"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3.1. Каково содержание информации, сообщаемой при вызове скорой медицинской помощи?</w:t>
      </w:r>
    </w:p>
    <w:p w14:paraId="7B1ADD9D"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Сообщить, кто вызывает, телефон вызывающего, что случилось, кто пострадал/заболел (пол, возраст), адрес с указанием подъездного пути, дома, подъезда, этажа, кода на входной двери.</w:t>
      </w:r>
    </w:p>
    <w:p w14:paraId="50B4D841"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Сообщить, что случилось, кто вызывает, телефон вызывающего, кто пострадал/заболел (пол, возраст), адрес с указанием подъездного пути, дома, подъезда, этажа, кода на входной двери.</w:t>
      </w:r>
    </w:p>
    <w:p w14:paraId="44D91825"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Сообщить, что случилось, кто пострадал/заболел (пол, возраст), адрес с указанием подъездных путей, дома, подъезда, этажа, кода на входной двери, кто вызывает, телефон вызывающего.</w:t>
      </w:r>
    </w:p>
    <w:p w14:paraId="578017CF"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681E4E44"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6DAD8062"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3.2. Каков порядок действий при встрече медицинских работников, прибывающих по вызову?</w:t>
      </w:r>
    </w:p>
    <w:p w14:paraId="34232F35"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Ожидать встречи «Скорой помощи» на месте происшествия, объясняя по телефону диспетчеру «03», как поехать к месту происшествия.</w:t>
      </w:r>
    </w:p>
    <w:p w14:paraId="44D6C49E"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Направить кого-нибудь встречать «Скорую помощь», самому ожидать у места происшествия и оказывать первую помощь.</w:t>
      </w:r>
    </w:p>
    <w:p w14:paraId="7E41BC5C"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Направить кого-нибудь встречать «Скорую помощь», при сложном маршруте обозначить его дополнительными опознавательными знаками, самому ожидать у места происшествия и оказывать первую помощь.</w:t>
      </w:r>
    </w:p>
    <w:p w14:paraId="3AE402E5"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584FCD34"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08801EB5"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b/>
          <w:color w:val="000000" w:themeColor="text1"/>
          <w:spacing w:val="-8"/>
          <w:sz w:val="24"/>
          <w:szCs w:val="24"/>
          <w:lang w:eastAsia="ar-SA"/>
        </w:rPr>
      </w:pPr>
      <w:r w:rsidRPr="00320588">
        <w:rPr>
          <w:rFonts w:ascii="Times New Roman" w:eastAsia="Times New Roman" w:hAnsi="Times New Roman" w:cs="Times New Roman"/>
          <w:b/>
          <w:color w:val="000000" w:themeColor="text1"/>
          <w:spacing w:val="-8"/>
          <w:sz w:val="24"/>
          <w:szCs w:val="24"/>
          <w:lang w:eastAsia="ar-SA"/>
        </w:rPr>
        <w:t>3.3. Входят ли в состав аптечки первой помощи медицинские препараты?</w:t>
      </w:r>
    </w:p>
    <w:p w14:paraId="3626BEED"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Входят медицинские препараты, отпускаемые в аптеках без рецепта (йод, нашатырный спирт, валидол, нитроглицерин и т.п.).</w:t>
      </w:r>
    </w:p>
    <w:p w14:paraId="07775448"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входят.</w:t>
      </w:r>
    </w:p>
    <w:p w14:paraId="07E8FAE4"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Входят медицинские препараты, отпускаемые в аптеках без рецепта (йод, нашатырный спирт, валидол, нитроглицерин и т.п.), а также препараты для проведения комплексной противошоковой терапии (кордиамин, дексаметазон, </w:t>
      </w:r>
      <w:proofErr w:type="spellStart"/>
      <w:r w:rsidRPr="00320588">
        <w:rPr>
          <w:rFonts w:ascii="Times New Roman" w:eastAsia="Times New Roman" w:hAnsi="Times New Roman" w:cs="Times New Roman"/>
          <w:color w:val="000000" w:themeColor="text1"/>
          <w:sz w:val="24"/>
          <w:szCs w:val="24"/>
          <w:lang w:eastAsia="ar-SA"/>
        </w:rPr>
        <w:t>кеторолака</w:t>
      </w:r>
      <w:proofErr w:type="spellEnd"/>
      <w:r w:rsidRPr="00320588">
        <w:rPr>
          <w:rFonts w:ascii="Times New Roman" w:eastAsia="Times New Roman" w:hAnsi="Times New Roman" w:cs="Times New Roman"/>
          <w:color w:val="000000" w:themeColor="text1"/>
          <w:sz w:val="24"/>
          <w:szCs w:val="24"/>
          <w:lang w:eastAsia="ar-SA"/>
        </w:rPr>
        <w:t xml:space="preserve"> </w:t>
      </w:r>
      <w:proofErr w:type="spellStart"/>
      <w:r w:rsidRPr="00320588">
        <w:rPr>
          <w:rFonts w:ascii="Times New Roman" w:eastAsia="Times New Roman" w:hAnsi="Times New Roman" w:cs="Times New Roman"/>
          <w:color w:val="000000" w:themeColor="text1"/>
          <w:sz w:val="24"/>
          <w:szCs w:val="24"/>
          <w:lang w:eastAsia="ar-SA"/>
        </w:rPr>
        <w:t>трометамин</w:t>
      </w:r>
      <w:proofErr w:type="spellEnd"/>
      <w:r w:rsidRPr="00320588">
        <w:rPr>
          <w:rFonts w:ascii="Times New Roman" w:eastAsia="Times New Roman" w:hAnsi="Times New Roman" w:cs="Times New Roman"/>
          <w:color w:val="000000" w:themeColor="text1"/>
          <w:sz w:val="24"/>
          <w:szCs w:val="24"/>
          <w:lang w:eastAsia="ar-SA"/>
        </w:rPr>
        <w:t xml:space="preserve"> или баралгин и т.п.).  </w:t>
      </w:r>
    </w:p>
    <w:p w14:paraId="0FEDC12A"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FC2B360" w14:textId="77777777" w:rsidR="00C256D8" w:rsidRPr="00320588" w:rsidRDefault="00C256D8" w:rsidP="00645D08">
      <w:pPr>
        <w:tabs>
          <w:tab w:val="left" w:pos="1418"/>
        </w:tab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2F1834E9"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3.4. Какие из мероприятий по оценке обстановки и обеспечению безопасных условий для оказания первой помощи совершаются в порядке осмотра места происшествия?</w:t>
      </w:r>
    </w:p>
    <w:p w14:paraId="4EB2A184"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1. Определение угрожающих факторов для собственной жизни и здоровья; определение угрожающих факторов для жизни и здоровья пострадавшего; оценка количества пострадавших.</w:t>
      </w:r>
    </w:p>
    <w:p w14:paraId="35EB1ABF"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Устранение угрожающих факторов для жизни и здоровья; прекращение действия повреждающих факторов на пострадавшего.</w:t>
      </w:r>
    </w:p>
    <w:p w14:paraId="176DEA68"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Придание правильного транспортного положения и организация транспортировки пострадавшего.</w:t>
      </w:r>
    </w:p>
    <w:p w14:paraId="6EC6432A" w14:textId="77777777" w:rsidR="00DB5959" w:rsidRPr="00320588" w:rsidRDefault="00DB5959" w:rsidP="00645D08">
      <w:pPr>
        <w:tabs>
          <w:tab w:val="left" w:pos="1418"/>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E97FFFF" w14:textId="77777777" w:rsidR="00C256D8" w:rsidRPr="00320588" w:rsidRDefault="00C256D8" w:rsidP="00645D08">
      <w:pPr>
        <w:tabs>
          <w:tab w:val="left" w:pos="1418"/>
        </w:tab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470B829E"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3.5. Первым действием (первым этапом) при оказании первой помощи является:</w:t>
      </w:r>
    </w:p>
    <w:p w14:paraId="1F9EB1A8"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Предотвращение возможных осложнений.</w:t>
      </w:r>
    </w:p>
    <w:p w14:paraId="26122DB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Прекращение воздействия травмирующего фактора.</w:t>
      </w:r>
    </w:p>
    <w:p w14:paraId="2271458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Правильная транспортировка пострадавшего (производимая с учетом обстановки на месте происшествия, состояния и характера повреждений пострадавшего).</w:t>
      </w:r>
    </w:p>
    <w:p w14:paraId="6E847F9D"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3774982"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C209FBF"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3.6. Вторым действием (вторым этапом) при оказании первой помощи является:</w:t>
      </w:r>
    </w:p>
    <w:p w14:paraId="3A9D4A03"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Устранение состояния, угрожающего жизни и здоровью пострадавшего.</w:t>
      </w:r>
    </w:p>
    <w:p w14:paraId="3F2D370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Правильная транспортировка пострадавшего (производимая с учетом обстановки на месте происшествия, состояния и характера повреждений пострадавшего).</w:t>
      </w:r>
    </w:p>
    <w:p w14:paraId="44A4A42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Предотвращение возможных осложнений.</w:t>
      </w:r>
    </w:p>
    <w:p w14:paraId="7B3AC7E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782C741E"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914EC2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3.7. Третьим действием (третьим этапом) при оказании первой помощи является:</w:t>
      </w:r>
    </w:p>
    <w:p w14:paraId="52B43CD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Прекращение воздействия травмирующего фактора.</w:t>
      </w:r>
    </w:p>
    <w:p w14:paraId="678F693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Предотвращение возможных осложнений.</w:t>
      </w:r>
    </w:p>
    <w:p w14:paraId="03C50E2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Правильная транспортировка пострадавшего (производимая с учетом обстановки на месте происшествия, состояния и характера повреждений пострадавшего).</w:t>
      </w:r>
    </w:p>
    <w:p w14:paraId="39BD6CA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3F9AA7BF"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2FD0A4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3.8. Какие действия, предусмотренные в составе первой помощи, завершают ее оказание?</w:t>
      </w:r>
    </w:p>
    <w:p w14:paraId="307FD23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Передача пострадавшего бригаде скорой медицинской помощи. </w:t>
      </w:r>
    </w:p>
    <w:p w14:paraId="32B1011E"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Проведение мероприятий первичной медико-санитарной помощи.</w:t>
      </w:r>
    </w:p>
    <w:p w14:paraId="4B84B40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Проведение мероприятий специализированной медицинской помощи. </w:t>
      </w:r>
    </w:p>
    <w:p w14:paraId="3CFAC84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5508D6F1"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BE343C8" w14:textId="77777777" w:rsidR="00DB5959" w:rsidRPr="00320588" w:rsidRDefault="00DB5959" w:rsidP="00645D08">
      <w:pPr>
        <w:tabs>
          <w:tab w:val="left" w:pos="1276"/>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3.9. Если пострадавший находится без сознания, в какое положение до прибытия скорой помощи он должен быть переведен?</w:t>
      </w:r>
    </w:p>
    <w:p w14:paraId="58AC3BA0"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положении на спине.</w:t>
      </w:r>
    </w:p>
    <w:p w14:paraId="62785F96"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устойчивое боковое положение.</w:t>
      </w:r>
    </w:p>
    <w:p w14:paraId="3EF7DE00"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положении полусидя.</w:t>
      </w:r>
    </w:p>
    <w:p w14:paraId="460C7E0A" w14:textId="77777777" w:rsidR="00DB5959" w:rsidRPr="00320588" w:rsidRDefault="00DB5959" w:rsidP="00645D08">
      <w:pPr>
        <w:tabs>
          <w:tab w:val="left" w:pos="1276"/>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38B93E3F" w14:textId="77777777" w:rsidR="00C256D8" w:rsidRPr="00320588" w:rsidRDefault="00C256D8" w:rsidP="00645D08">
      <w:pPr>
        <w:tabs>
          <w:tab w:val="left" w:pos="1276"/>
        </w:tab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684C2FE1" w14:textId="77777777" w:rsidR="00DB5959" w:rsidRPr="00320588" w:rsidRDefault="00DB5959" w:rsidP="00645D08">
      <w:pPr>
        <w:tabs>
          <w:tab w:val="left" w:pos="1276"/>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3.10. Если пострадавший находится в сознании и задыхается, или у него имеется ранение грудной клетки, в какое положение до прибытия скорой помощи он должен быть переведен?</w:t>
      </w:r>
    </w:p>
    <w:p w14:paraId="4DD5BA4E"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положении на спине.</w:t>
      </w:r>
    </w:p>
    <w:p w14:paraId="1B592DEF"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устойчивое боковое положение.</w:t>
      </w:r>
    </w:p>
    <w:p w14:paraId="4743FD5F"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положении полусидя.</w:t>
      </w:r>
    </w:p>
    <w:p w14:paraId="165BED4C" w14:textId="77777777" w:rsidR="00DB5959" w:rsidRPr="00320588" w:rsidRDefault="00DB5959" w:rsidP="00645D08">
      <w:pPr>
        <w:tabs>
          <w:tab w:val="left" w:pos="1276"/>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4C8702FF" w14:textId="77777777" w:rsidR="00C256D8" w:rsidRPr="00320588" w:rsidRDefault="00C256D8" w:rsidP="00645D08">
      <w:pPr>
        <w:tabs>
          <w:tab w:val="left" w:pos="1276"/>
        </w:tab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51ABDA4F" w14:textId="77777777" w:rsidR="00C256D8" w:rsidRPr="00320588" w:rsidRDefault="00C256D8" w:rsidP="00645D08">
      <w:pPr>
        <w:tabs>
          <w:tab w:val="left" w:pos="1276"/>
        </w:tab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5FAB3088" w14:textId="77777777" w:rsidR="00DB5959" w:rsidRPr="00320588" w:rsidRDefault="00DB5959" w:rsidP="00645D08">
      <w:pPr>
        <w:tabs>
          <w:tab w:val="left" w:pos="1276"/>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3.11. Что надо делать в случае, если у пострадавшего развился приступ эпилепсии (судорожный приступ)?</w:t>
      </w:r>
    </w:p>
    <w:p w14:paraId="4571CCE3"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Удерживать пострадавшего за руки и ноги, для предотвращения укуса языка и его западения ввести в рот ложку, по окончанию приступа перевести в устойчивое боковое положение.</w:t>
      </w:r>
    </w:p>
    <w:p w14:paraId="39CE077E"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Придерживать пострадавшего за голову, не давая ее разбить, по окончанию приступа перевести в устойчивое боковое положение.</w:t>
      </w:r>
    </w:p>
    <w:p w14:paraId="30023D3F"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Расслабить (расстегнуть) стягивающую одежду, убрать предметы, которые могут травмировать пострадавшего, подложить под голову мягкий, плоский предмет (например, подушку или свернутую одежду), зафиксировать время начала и конца приступа, по окончанию приступа перевести в устойчивое боковое положение.</w:t>
      </w:r>
    </w:p>
    <w:p w14:paraId="60F476DF" w14:textId="77777777" w:rsidR="00DB5959" w:rsidRPr="00320588" w:rsidRDefault="00DB5959" w:rsidP="00645D08">
      <w:pPr>
        <w:tabs>
          <w:tab w:val="left" w:pos="1276"/>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1D8132D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00871B5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3.12.</w:t>
      </w:r>
      <w:r w:rsidRPr="00320588">
        <w:rPr>
          <w:rFonts w:ascii="Times New Roman" w:eastAsia="Times New Roman" w:hAnsi="Times New Roman" w:cs="Times New Roman"/>
          <w:b/>
          <w:color w:val="000000" w:themeColor="text1"/>
          <w:sz w:val="24"/>
          <w:szCs w:val="24"/>
          <w:lang w:eastAsia="ar-SA"/>
        </w:rPr>
        <w:tab/>
        <w:t xml:space="preserve"> Правильная транспортировка пострадавшего, находящегося без сознания (за исключением случаев, когда в связи с подозрением на травму позвоночника менять положение тела не рекомендуется) производится:</w:t>
      </w:r>
    </w:p>
    <w:p w14:paraId="5A2FF6B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положении на спине.</w:t>
      </w:r>
    </w:p>
    <w:p w14:paraId="7D19F50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положении на боку.</w:t>
      </w:r>
    </w:p>
    <w:p w14:paraId="67DAB5B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положении с приподнятыми нижними конечностями.</w:t>
      </w:r>
    </w:p>
    <w:p w14:paraId="4C7AC82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683727D"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D5E9994"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3.13.  Способы временной остановки кровотечения:</w:t>
      </w:r>
    </w:p>
    <w:p w14:paraId="513688D3"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Частичное сгибание конечности, наложение пластыря, наложение давящей повязки.</w:t>
      </w:r>
    </w:p>
    <w:p w14:paraId="342BDA2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2.Пальцевое прижатие, максимальное сгибание конечности, наложение жгута (закрутки), наложение давящей повязки.</w:t>
      </w:r>
    </w:p>
    <w:p w14:paraId="115BBE7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Придание возвышенного положения конечности, наложение асептической повязки.</w:t>
      </w:r>
    </w:p>
    <w:p w14:paraId="07A5AD1A"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1DF4B5F0"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9EE6CD3" w14:textId="77777777" w:rsidR="00DB5959" w:rsidRPr="00320588" w:rsidRDefault="00DB5959" w:rsidP="00645D08">
      <w:pPr>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3.14. Какова правильная последовательность действий при остановке артериального кровотечения?</w:t>
      </w:r>
    </w:p>
    <w:p w14:paraId="4AD1C533"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Накладывается жгут (скрутка, ремень), накладывается чистая повязка, указывается время наложения жгута. </w:t>
      </w:r>
    </w:p>
    <w:p w14:paraId="6C871AC1"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Проводится пальцевая остановка кровотечения, накладывается жгут (скрутка, ремень), накладывается чистая повязка, указывается время наложения жгута</w:t>
      </w:r>
    </w:p>
    <w:p w14:paraId="161A472A" w14:textId="77777777" w:rsidR="00DB5959" w:rsidRPr="00320588" w:rsidRDefault="00DB5959" w:rsidP="00645D08">
      <w:pPr>
        <w:spacing w:after="0" w:line="240" w:lineRule="auto"/>
        <w:ind w:firstLine="284"/>
        <w:jc w:val="both"/>
        <w:rPr>
          <w:rFonts w:ascii="Times New Roman" w:eastAsia="Times New Roman" w:hAnsi="Times New Roman" w:cs="Times New Roman"/>
          <w:color w:val="000000" w:themeColor="text1"/>
          <w:spacing w:val="-8"/>
          <w:sz w:val="24"/>
          <w:szCs w:val="24"/>
          <w:lang w:eastAsia="ar-SA"/>
        </w:rPr>
      </w:pPr>
      <w:r w:rsidRPr="00320588">
        <w:rPr>
          <w:rFonts w:ascii="Times New Roman" w:eastAsia="Times New Roman" w:hAnsi="Times New Roman" w:cs="Times New Roman"/>
          <w:color w:val="000000" w:themeColor="text1"/>
          <w:spacing w:val="-8"/>
          <w:sz w:val="24"/>
          <w:szCs w:val="24"/>
          <w:lang w:eastAsia="ar-SA"/>
        </w:rPr>
        <w:t>3. Проводится пальцевая остановка кровотечения, накладывается чистая повяз</w:t>
      </w:r>
      <w:r w:rsidRPr="00320588">
        <w:rPr>
          <w:rFonts w:ascii="Times New Roman" w:eastAsia="Times New Roman" w:hAnsi="Times New Roman" w:cs="Times New Roman"/>
          <w:color w:val="000000" w:themeColor="text1"/>
          <w:spacing w:val="-8"/>
          <w:sz w:val="24"/>
          <w:szCs w:val="24"/>
          <w:lang w:eastAsia="ar-SA"/>
        </w:rPr>
        <w:softHyphen/>
        <w:t>ка, накладывается жгут (скрутка, ремень), указывается время наложения жгута</w:t>
      </w:r>
    </w:p>
    <w:p w14:paraId="0928E336" w14:textId="77777777" w:rsidR="00DB5959" w:rsidRPr="00320588" w:rsidRDefault="00DB5959" w:rsidP="00645D08">
      <w:pPr>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3007A51" w14:textId="77777777" w:rsidR="00C256D8" w:rsidRPr="00320588" w:rsidRDefault="00C256D8" w:rsidP="00645D08">
      <w:pPr>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00A15701"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3.15. Техника наложения кровоостанавливающего жгута предусматривает:</w:t>
      </w:r>
    </w:p>
    <w:p w14:paraId="4893604F"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Наложение жгута на одежду ниже места кровотечения (с указанием времени наложения в записке).</w:t>
      </w:r>
    </w:p>
    <w:p w14:paraId="58E29136"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Наложение жгута на одежду выше места кровотечения (с указанием времени наложения в записке).</w:t>
      </w:r>
    </w:p>
    <w:p w14:paraId="06E9BA1C"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Наложение жгута под одежду выше места кровотечения.</w:t>
      </w:r>
    </w:p>
    <w:p w14:paraId="5A12B16C" w14:textId="77777777" w:rsidR="00C256D8" w:rsidRPr="00320588" w:rsidRDefault="00DB5959" w:rsidP="00645D08">
      <w:pPr>
        <w:tabs>
          <w:tab w:val="left" w:pos="165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F957074" w14:textId="746176AD" w:rsidR="00DB5959" w:rsidRPr="00320588" w:rsidRDefault="00DB5959" w:rsidP="00645D08">
      <w:pPr>
        <w:tabs>
          <w:tab w:val="left" w:pos="1650"/>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ab/>
      </w:r>
    </w:p>
    <w:p w14:paraId="3307F96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3.16.  Время наложения кровоостанавливающего жгута:</w:t>
      </w:r>
    </w:p>
    <w:p w14:paraId="53F756B5"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Летом – не более чем на 1 час, зимой – не более чем на 30 минут.</w:t>
      </w:r>
    </w:p>
    <w:p w14:paraId="52C62E60"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Летом – не более чем на 30 минут, зимой – не более чем на 1 час.</w:t>
      </w:r>
    </w:p>
    <w:p w14:paraId="17EE03CD"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более чем на 30 минут, независимо от окружающей температуры.</w:t>
      </w:r>
    </w:p>
    <w:p w14:paraId="21148AAB" w14:textId="77777777" w:rsidR="00DB5959" w:rsidRPr="00320588" w:rsidRDefault="00DB5959"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5C22FC58"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1EAE752"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111FA99" w14:textId="77777777" w:rsidR="00C256D8" w:rsidRPr="00320588" w:rsidRDefault="00C256D8" w:rsidP="00645D08">
      <w:pPr>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C1888A1" w14:textId="77777777" w:rsidR="00DB5959" w:rsidRPr="00320588" w:rsidRDefault="00DB5959" w:rsidP="00645D08">
      <w:pPr>
        <w:widowControl w:val="0"/>
        <w:tabs>
          <w:tab w:val="left" w:pos="765"/>
          <w:tab w:val="left" w:pos="795"/>
          <w:tab w:val="left" w:pos="1276"/>
          <w:tab w:val="left" w:pos="1418"/>
        </w:tabs>
        <w:autoSpaceDE w:val="0"/>
        <w:spacing w:after="0" w:line="240" w:lineRule="auto"/>
        <w:ind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lastRenderedPageBreak/>
        <w:t>3.17.</w:t>
      </w:r>
      <w:r w:rsidRPr="00320588">
        <w:rPr>
          <w:rFonts w:ascii="Times New Roman" w:eastAsia="Times New Roman" w:hAnsi="Times New Roman" w:cs="Times New Roman"/>
          <w:b/>
          <w:color w:val="000000" w:themeColor="text1"/>
          <w:sz w:val="24"/>
          <w:szCs w:val="24"/>
          <w:lang w:eastAsia="ar-SA"/>
        </w:rPr>
        <w:t xml:space="preserve"> При вынужденном длительном наложении кровоостанав</w:t>
      </w:r>
      <w:r w:rsidRPr="00320588">
        <w:rPr>
          <w:rFonts w:ascii="Times New Roman" w:eastAsia="Times New Roman" w:hAnsi="Times New Roman" w:cs="Times New Roman"/>
          <w:b/>
          <w:color w:val="000000" w:themeColor="text1"/>
          <w:sz w:val="24"/>
          <w:szCs w:val="24"/>
          <w:lang w:eastAsia="ar-SA"/>
        </w:rPr>
        <w:softHyphen/>
        <w:t>ли</w:t>
      </w:r>
      <w:r w:rsidRPr="00320588">
        <w:rPr>
          <w:rFonts w:ascii="Times New Roman" w:eastAsia="Times New Roman" w:hAnsi="Times New Roman" w:cs="Times New Roman"/>
          <w:b/>
          <w:color w:val="000000" w:themeColor="text1"/>
          <w:sz w:val="24"/>
          <w:szCs w:val="24"/>
          <w:lang w:eastAsia="ar-SA"/>
        </w:rPr>
        <w:softHyphen/>
        <w:t>вающий жгут необходимо</w:t>
      </w:r>
      <w:r w:rsidRPr="00320588">
        <w:rPr>
          <w:rFonts w:ascii="Times New Roman" w:eastAsia="Times New Roman" w:hAnsi="Times New Roman" w:cs="Times New Roman"/>
          <w:b/>
          <w:bCs/>
          <w:color w:val="000000" w:themeColor="text1"/>
          <w:sz w:val="24"/>
          <w:szCs w:val="24"/>
          <w:lang w:eastAsia="ar-SA"/>
        </w:rPr>
        <w:t>:</w:t>
      </w:r>
    </w:p>
    <w:p w14:paraId="443E5F68"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Периодически ослаблять, применяя на это время пальцевое прижатие, затем переносить выше прежнего места наложения. </w:t>
      </w:r>
    </w:p>
    <w:p w14:paraId="27DEE73C"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Периодически ослаблять, и затем переносить ниже прежнего места наложения.</w:t>
      </w:r>
    </w:p>
    <w:p w14:paraId="2D59A318"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Периодически ослаблять, применяя на это время пальцевое прижатие, затем накладывать на прежнее место.</w:t>
      </w:r>
    </w:p>
    <w:p w14:paraId="62D28F55"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1</w:t>
      </w:r>
    </w:p>
    <w:p w14:paraId="5C1B961C" w14:textId="77777777" w:rsidR="00C256D8" w:rsidRPr="00320588" w:rsidRDefault="00C256D8"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iCs/>
          <w:color w:val="000000" w:themeColor="text1"/>
          <w:sz w:val="24"/>
          <w:szCs w:val="24"/>
          <w:lang w:eastAsia="ar-SA"/>
        </w:rPr>
      </w:pPr>
    </w:p>
    <w:p w14:paraId="42D191E3"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3.18.</w:t>
      </w:r>
      <w:r w:rsidRPr="00320588">
        <w:rPr>
          <w:rFonts w:ascii="Times New Roman" w:eastAsia="Times New Roman" w:hAnsi="Times New Roman" w:cs="Times New Roman"/>
          <w:b/>
          <w:color w:val="000000" w:themeColor="text1"/>
          <w:sz w:val="24"/>
          <w:szCs w:val="24"/>
          <w:lang w:eastAsia="ar-SA"/>
        </w:rPr>
        <w:t xml:space="preserve"> Действия по помощи пострадавшему при попадании инородного тела в дыхательные пути:</w:t>
      </w:r>
    </w:p>
    <w:p w14:paraId="7CD67B6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Положить пострадавшего на бок и вызвать интенсивную рвоту</w:t>
      </w:r>
    </w:p>
    <w:p w14:paraId="4B499C6D"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Нанести пострадавшему, стоящему прямо, несколько интенсивных ударов ладонью между лопаток</w:t>
      </w:r>
    </w:p>
    <w:p w14:paraId="6202D272"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Нагнуть туловище пострадавшего вперед, нанести несколько интенсивных ударов ладонью между лопаток, при отсутствии эффекта </w:t>
      </w:r>
      <w:proofErr w:type="gramStart"/>
      <w:r w:rsidRPr="00320588">
        <w:rPr>
          <w:rFonts w:ascii="Times New Roman" w:eastAsia="Times New Roman" w:hAnsi="Times New Roman" w:cs="Times New Roman"/>
          <w:color w:val="000000" w:themeColor="text1"/>
          <w:sz w:val="24"/>
          <w:szCs w:val="24"/>
          <w:lang w:eastAsia="ar-SA"/>
        </w:rPr>
        <w:t>-  провести</w:t>
      </w:r>
      <w:proofErr w:type="gramEnd"/>
      <w:r w:rsidRPr="00320588">
        <w:rPr>
          <w:rFonts w:ascii="Times New Roman" w:eastAsia="Times New Roman" w:hAnsi="Times New Roman" w:cs="Times New Roman"/>
          <w:color w:val="000000" w:themeColor="text1"/>
          <w:sz w:val="24"/>
          <w:szCs w:val="24"/>
          <w:lang w:eastAsia="ar-SA"/>
        </w:rPr>
        <w:t xml:space="preserve"> прием «</w:t>
      </w:r>
      <w:proofErr w:type="spellStart"/>
      <w:r w:rsidRPr="00320588">
        <w:rPr>
          <w:rFonts w:ascii="Times New Roman" w:eastAsia="Times New Roman" w:hAnsi="Times New Roman" w:cs="Times New Roman"/>
          <w:color w:val="000000" w:themeColor="text1"/>
          <w:sz w:val="24"/>
          <w:szCs w:val="24"/>
          <w:lang w:eastAsia="ar-SA"/>
        </w:rPr>
        <w:t>Хемлика</w:t>
      </w:r>
      <w:proofErr w:type="spellEnd"/>
      <w:r w:rsidRPr="00320588">
        <w:rPr>
          <w:rFonts w:ascii="Times New Roman" w:eastAsia="Times New Roman" w:hAnsi="Times New Roman" w:cs="Times New Roman"/>
          <w:color w:val="000000" w:themeColor="text1"/>
          <w:sz w:val="24"/>
          <w:szCs w:val="24"/>
          <w:lang w:eastAsia="ar-SA"/>
        </w:rPr>
        <w:t>»</w:t>
      </w:r>
    </w:p>
    <w:p w14:paraId="215038E1"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3</w:t>
      </w:r>
    </w:p>
    <w:p w14:paraId="1621D094" w14:textId="77777777" w:rsidR="00C256D8" w:rsidRPr="00320588" w:rsidRDefault="00C256D8"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iCs/>
          <w:color w:val="000000" w:themeColor="text1"/>
          <w:sz w:val="24"/>
          <w:szCs w:val="24"/>
          <w:lang w:eastAsia="ar-SA"/>
        </w:rPr>
      </w:pPr>
    </w:p>
    <w:p w14:paraId="1DA2E4EF"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3.19. Что надо сделать при возникновении не проходящих в покое острых болей за грудиной (в области сердца)?</w:t>
      </w:r>
    </w:p>
    <w:p w14:paraId="0D356C76"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Немедленно вызвать «Скорую помощь», обеспечить пострадавшему полный покой в </w:t>
      </w:r>
      <w:proofErr w:type="spellStart"/>
      <w:r w:rsidRPr="00320588">
        <w:rPr>
          <w:rFonts w:ascii="Times New Roman" w:eastAsia="Times New Roman" w:hAnsi="Times New Roman" w:cs="Times New Roman"/>
          <w:bCs/>
          <w:color w:val="000000" w:themeColor="text1"/>
          <w:sz w:val="24"/>
          <w:szCs w:val="24"/>
          <w:lang w:eastAsia="ar-SA"/>
        </w:rPr>
        <w:t>полусидячем</w:t>
      </w:r>
      <w:proofErr w:type="spellEnd"/>
      <w:r w:rsidRPr="00320588">
        <w:rPr>
          <w:rFonts w:ascii="Times New Roman" w:eastAsia="Times New Roman" w:hAnsi="Times New Roman" w:cs="Times New Roman"/>
          <w:bCs/>
          <w:color w:val="000000" w:themeColor="text1"/>
          <w:sz w:val="24"/>
          <w:szCs w:val="24"/>
          <w:lang w:eastAsia="ar-SA"/>
        </w:rPr>
        <w:t xml:space="preserve"> положении, обеспечить приток воздуха.</w:t>
      </w:r>
    </w:p>
    <w:p w14:paraId="558E90DB"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2. Положить пострадавшего на спину, укутать одеялом, вызвать «Скорую помощь».</w:t>
      </w:r>
    </w:p>
    <w:p w14:paraId="5957FEEB"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3. Посадить пострадавшего, обеспечить приток свежего воздуха, положить на грудь холод, вызвать «Скорую помощь».</w:t>
      </w:r>
    </w:p>
    <w:p w14:paraId="1FDB63A7"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 xml:space="preserve">1 </w:t>
      </w:r>
    </w:p>
    <w:p w14:paraId="2B248A9F" w14:textId="77777777" w:rsidR="00C256D8" w:rsidRPr="00320588" w:rsidRDefault="00C256D8"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p>
    <w:p w14:paraId="3E8AAED2"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3.20. Что в первую очередь может помочь при возникновении не проходящих в покое острых болей за грудиной (в области сердца)?</w:t>
      </w:r>
    </w:p>
    <w:p w14:paraId="69618E1F"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Измерение давления и частоты пульса.</w:t>
      </w:r>
    </w:p>
    <w:p w14:paraId="5E962150"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2. Обеспечение физической нагрузки.</w:t>
      </w:r>
    </w:p>
    <w:p w14:paraId="4088E30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Прием нитроглицерина под язык (только если пострадавший знает о своей болезни и имеет его при себе). </w:t>
      </w:r>
    </w:p>
    <w:p w14:paraId="5E7ABC77"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33F16F95" w14:textId="77777777" w:rsidR="00C256D8" w:rsidRPr="00320588" w:rsidRDefault="00C256D8"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p>
    <w:p w14:paraId="259D0629"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3.21. В каком порядке проводятся мероприятия первой помощи при ранении?</w:t>
      </w:r>
    </w:p>
    <w:p w14:paraId="14022013"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Остановка кровотечения, обеззараживание раны (при возможности), наложение повязки.</w:t>
      </w:r>
    </w:p>
    <w:p w14:paraId="30952FD3"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Обеззараживание раны (при возможности), наложение повязки, остановка кровотечения.</w:t>
      </w:r>
    </w:p>
    <w:p w14:paraId="665890F6"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Остановка кровотечения, наложение повязки.</w:t>
      </w:r>
    </w:p>
    <w:p w14:paraId="6EBE0901"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1</w:t>
      </w:r>
    </w:p>
    <w:p w14:paraId="0B6C4AD3"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color w:val="000000" w:themeColor="text1"/>
          <w:sz w:val="24"/>
          <w:szCs w:val="24"/>
          <w:lang w:eastAsia="ar-SA"/>
        </w:rPr>
      </w:pPr>
    </w:p>
    <w:p w14:paraId="547F4403"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3.22. Какие действия проводятся при проникающем ранении грудной клетки (с выходом воздуха в плевральную полость)?</w:t>
      </w:r>
    </w:p>
    <w:p w14:paraId="31610C3F"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Придание возвышенного положения,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14:paraId="731F889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Придание возвышенного положения, первоначальное закрытие раны ладонью, закрытие раны повязкой, обеспечивающей фиксацию грудной клетки пострадавшего.</w:t>
      </w:r>
    </w:p>
    <w:p w14:paraId="1BC8733C"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Придание пострадавшему положения «на спине»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14:paraId="73F97EDD"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1</w:t>
      </w:r>
    </w:p>
    <w:p w14:paraId="4584DBB9"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lastRenderedPageBreak/>
        <w:t>3.23. Какие правила оказания первой помощи соблюдаются при проникающем ранении в брюшную полость?</w:t>
      </w:r>
    </w:p>
    <w:p w14:paraId="14EE105E"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давать пострадавшему пить жидкость, извлечь инородное тело, накрыть рану стерильной салфеткой.</w:t>
      </w:r>
    </w:p>
    <w:p w14:paraId="0BF6968E"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Приподнять голову, дать сладкое теплое питье, накрыть стерильной салфеткой и положить холод на рану.</w:t>
      </w:r>
    </w:p>
    <w:p w14:paraId="0DFA861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давать пострадавшему пить жидкость, не извлекать инородное тело, прикрыть рану стерильным перевязочным материалом.</w:t>
      </w:r>
    </w:p>
    <w:p w14:paraId="5EF755FB"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3</w:t>
      </w:r>
    </w:p>
    <w:p w14:paraId="724CACD2"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iCs/>
          <w:color w:val="000000" w:themeColor="text1"/>
          <w:sz w:val="24"/>
          <w:szCs w:val="24"/>
          <w:lang w:eastAsia="ar-SA"/>
        </w:rPr>
      </w:pPr>
    </w:p>
    <w:p w14:paraId="51AA6369"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3.24. Что надо делать при нахождении ножа или другого ранящего предмета в ране?</w:t>
      </w:r>
    </w:p>
    <w:p w14:paraId="10B49C32"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1.Вытащить нож и быстро, без обработки раны антисептиком, наложить повязку.</w:t>
      </w:r>
    </w:p>
    <w:p w14:paraId="7BD8F6F6"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2.Применить пальцевое прижатие, наложить жгут выше места ранения, вытащить ранящий предмет, наложить повязку.</w:t>
      </w:r>
    </w:p>
    <w:p w14:paraId="4D87428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3.Оставить ранящий предмет в ране, зафиксировать предмет в ране, наложив вокруг него повязку.</w:t>
      </w:r>
    </w:p>
    <w:p w14:paraId="591075AF"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3D8362C5"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p>
    <w:p w14:paraId="677F9456" w14:textId="77777777" w:rsidR="00DB5959" w:rsidRPr="00320588" w:rsidRDefault="00DB5959" w:rsidP="00645D08">
      <w:pPr>
        <w:tabs>
          <w:tab w:val="left" w:pos="1125"/>
          <w:tab w:val="left" w:pos="2807"/>
          <w:tab w:val="left" w:pos="3723"/>
          <w:tab w:val="left" w:pos="4639"/>
          <w:tab w:val="left" w:pos="5555"/>
          <w:tab w:val="left" w:pos="6471"/>
          <w:tab w:val="left" w:pos="7387"/>
          <w:tab w:val="left" w:pos="8303"/>
          <w:tab w:val="left" w:pos="9219"/>
          <w:tab w:val="left" w:pos="10135"/>
          <w:tab w:val="left" w:pos="11051"/>
          <w:tab w:val="left" w:pos="11967"/>
          <w:tab w:val="left" w:pos="12883"/>
          <w:tab w:val="left" w:pos="13799"/>
          <w:tab w:val="left" w:pos="14715"/>
          <w:tab w:val="left" w:pos="15631"/>
        </w:tabs>
        <w:suppressAutoHyphens/>
        <w:autoSpaceDE w:val="0"/>
        <w:spacing w:after="0" w:line="240" w:lineRule="auto"/>
        <w:ind w:left="-15"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3.25. При попадании слезоточивых и раздражающих веществ на кожу следует:</w:t>
      </w:r>
    </w:p>
    <w:p w14:paraId="246A9850"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Протереть последовательно тремя тампонами - с 40% раствором этилового спирта, с 3% раствором бикарбоната натрия (соды), с мыльным раствором.</w:t>
      </w:r>
    </w:p>
    <w:p w14:paraId="2861EC36"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Промыть кожу холодной водой.</w:t>
      </w:r>
    </w:p>
    <w:p w14:paraId="4FAFA178"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Промокнуть сухой ветошью.</w:t>
      </w:r>
    </w:p>
    <w:p w14:paraId="1FD247DF"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1</w:t>
      </w:r>
    </w:p>
    <w:p w14:paraId="2CF79524"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611BF03B" w14:textId="77777777" w:rsidR="00DB5959" w:rsidRPr="00320588" w:rsidRDefault="00DB5959" w:rsidP="00645D08">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3.26. При попадании слезоточивых и раздражающих веществ в глаза необходимо:</w:t>
      </w:r>
    </w:p>
    <w:p w14:paraId="07DBE672"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Протереть глаза масляным тампоном.</w:t>
      </w:r>
    </w:p>
    <w:p w14:paraId="1A24632E"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Протереть глаза сухой ветошью.</w:t>
      </w:r>
    </w:p>
    <w:p w14:paraId="00FDA54B"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Промыть глаза обильной струей теплой воды, затем 2% раствором бикарбоната натрия (соды).</w:t>
      </w:r>
    </w:p>
    <w:p w14:paraId="1DBAEFF6"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3</w:t>
      </w:r>
    </w:p>
    <w:p w14:paraId="6384446D"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27946F4F"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3.27. Что необходимо сделать при ожоговой ране?</w:t>
      </w:r>
    </w:p>
    <w:p w14:paraId="047EFEDC"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1. Очистить рану и промыть ее холодной водой.</w:t>
      </w:r>
    </w:p>
    <w:p w14:paraId="1703EEE4"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2. Наложить чистую увлажненную повязку.</w:t>
      </w:r>
    </w:p>
    <w:p w14:paraId="0CF05C10"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3. Смазать рану маслом, наложить повязку.</w:t>
      </w:r>
    </w:p>
    <w:p w14:paraId="7C08889F"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6E6E23CC"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p>
    <w:p w14:paraId="12603E3A" w14:textId="77777777" w:rsidR="006155D0" w:rsidRPr="00320588" w:rsidRDefault="006155D0"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Cs/>
          <w:i/>
          <w:color w:val="000000" w:themeColor="text1"/>
          <w:sz w:val="24"/>
          <w:szCs w:val="24"/>
          <w:lang w:eastAsia="ar-SA"/>
        </w:rPr>
      </w:pPr>
    </w:p>
    <w:p w14:paraId="113FE6F4" w14:textId="77777777" w:rsidR="00DB5959" w:rsidRPr="00320588" w:rsidRDefault="00DB5959" w:rsidP="00645D08">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3.28. При повреждении костей предплечья или голени шину накладывают:</w:t>
      </w:r>
    </w:p>
    <w:p w14:paraId="5B8BD4BD"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 захватом только верхнего (по отношению к месту перелома) сустава.</w:t>
      </w:r>
    </w:p>
    <w:p w14:paraId="1E6D360C"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 захватом двух суставов (выше и ниже места перелома).</w:t>
      </w:r>
    </w:p>
    <w:p w14:paraId="5EBF269A"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 захватом трех суставов.</w:t>
      </w:r>
    </w:p>
    <w:p w14:paraId="6638BD48"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2</w:t>
      </w:r>
    </w:p>
    <w:p w14:paraId="537C1AC8"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29C25D1B" w14:textId="77777777" w:rsidR="00DB5959" w:rsidRPr="00320588" w:rsidRDefault="00DB5959" w:rsidP="00645D08">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3.29.</w:t>
      </w:r>
      <w:r w:rsidRPr="00320588">
        <w:rPr>
          <w:rFonts w:ascii="Times New Roman" w:eastAsia="Times New Roman" w:hAnsi="Times New Roman" w:cs="Times New Roman"/>
          <w:b/>
          <w:color w:val="000000" w:themeColor="text1"/>
          <w:sz w:val="24"/>
          <w:szCs w:val="24"/>
          <w:lang w:eastAsia="ar-SA"/>
        </w:rPr>
        <w:t xml:space="preserve"> При повреждении костей плеча или бедра шину накладывают:</w:t>
      </w:r>
    </w:p>
    <w:p w14:paraId="207AA881"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 захватом только верхнего (по отношению к месту перелома) сустава.</w:t>
      </w:r>
    </w:p>
    <w:p w14:paraId="1C9F3295"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 захватом только двух суставов (выше и ниже места перелома).</w:t>
      </w:r>
    </w:p>
    <w:p w14:paraId="2264502D"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 захватом трех суставов (двух ниже и одного выше места перелома).</w:t>
      </w:r>
    </w:p>
    <w:p w14:paraId="7D64A436"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3</w:t>
      </w:r>
    </w:p>
    <w:p w14:paraId="6A42625A"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18FCB1F7"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3.30. Порядок оказания первой помощи при открытых переломах.</w:t>
      </w:r>
    </w:p>
    <w:p w14:paraId="31441E6F"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Обезболить (по возможности), наложить повязку, наложить шину.</w:t>
      </w:r>
    </w:p>
    <w:p w14:paraId="1D5049A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Наложить шину, наложить повязку на рану.</w:t>
      </w:r>
    </w:p>
    <w:p w14:paraId="2C26C139"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3. Наложить шину и обезболить (по возможности).</w:t>
      </w:r>
    </w:p>
    <w:p w14:paraId="65CF5F9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r w:rsidRPr="00320588">
        <w:rPr>
          <w:rFonts w:ascii="Times New Roman" w:eastAsia="Times New Roman" w:hAnsi="Times New Roman" w:cs="Times New Roman"/>
          <w:i/>
          <w:iCs/>
          <w:color w:val="000000" w:themeColor="text1"/>
          <w:sz w:val="24"/>
          <w:szCs w:val="24"/>
          <w:lang w:eastAsia="ar-SA"/>
        </w:rPr>
        <w:t>1</w:t>
      </w:r>
    </w:p>
    <w:p w14:paraId="70140E35"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iCs/>
          <w:color w:val="000000" w:themeColor="text1"/>
          <w:sz w:val="24"/>
          <w:szCs w:val="24"/>
          <w:lang w:eastAsia="ar-SA"/>
        </w:rPr>
      </w:pPr>
    </w:p>
    <w:p w14:paraId="5F93841D" w14:textId="77777777" w:rsidR="00DB5959" w:rsidRPr="00320588" w:rsidRDefault="00DB5959" w:rsidP="00645D08">
      <w:pPr>
        <w:widowControl w:val="0"/>
        <w:tabs>
          <w:tab w:val="left" w:pos="765"/>
          <w:tab w:val="left" w:pos="795"/>
          <w:tab w:val="left" w:pos="1276"/>
          <w:tab w:val="left" w:pos="1418"/>
        </w:tabs>
        <w:autoSpaceDE w:val="0"/>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3.31. При каких действиях достигается наибольшая эффективность оказания помощи при выведении пострадавшего из обморока?</w:t>
      </w:r>
    </w:p>
    <w:p w14:paraId="39403F53"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 укутывании пострадавшего в одеяло, приведения его в боковое устойчивое положение.</w:t>
      </w:r>
    </w:p>
    <w:p w14:paraId="70CA377B"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При поднятии ног пострадавшего выше уровня тела, при скручивающем нажатии на середину грудины, при наличии нашатырного спирта </w:t>
      </w:r>
      <w:proofErr w:type="gramStart"/>
      <w:r w:rsidRPr="00320588">
        <w:rPr>
          <w:rFonts w:ascii="Times New Roman" w:eastAsia="Times New Roman" w:hAnsi="Times New Roman" w:cs="Times New Roman"/>
          <w:color w:val="000000" w:themeColor="text1"/>
          <w:sz w:val="24"/>
          <w:szCs w:val="24"/>
          <w:lang w:eastAsia="ar-SA"/>
        </w:rPr>
        <w:t>-  при</w:t>
      </w:r>
      <w:proofErr w:type="gramEnd"/>
      <w:r w:rsidRPr="00320588">
        <w:rPr>
          <w:rFonts w:ascii="Times New Roman" w:eastAsia="Times New Roman" w:hAnsi="Times New Roman" w:cs="Times New Roman"/>
          <w:color w:val="000000" w:themeColor="text1"/>
          <w:sz w:val="24"/>
          <w:szCs w:val="24"/>
          <w:lang w:eastAsia="ar-SA"/>
        </w:rPr>
        <w:t xml:space="preserve"> поднесении к носу и смазывании висков ваткой, смоченной нашатырным спиртом.</w:t>
      </w:r>
    </w:p>
    <w:p w14:paraId="18BF4BD8"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 нажатии на точку в центре носогубного треугольника.</w:t>
      </w:r>
    </w:p>
    <w:p w14:paraId="7DCD4F25"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C5E7338" w14:textId="77777777" w:rsidR="00992FE9" w:rsidRPr="00320588" w:rsidRDefault="00992FE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486228B1"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3.32. Как проверяется пульс при бессознательном состоянии пострадавшего и при травмах?</w:t>
      </w:r>
    </w:p>
    <w:p w14:paraId="78BFD7A7"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Пульс проверяется на запястье.</w:t>
      </w:r>
    </w:p>
    <w:p w14:paraId="72C11B33"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Пульс проверяется на сонной артерии.</w:t>
      </w:r>
    </w:p>
    <w:p w14:paraId="753D6557"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Приложив ухо </w:t>
      </w:r>
      <w:proofErr w:type="gramStart"/>
      <w:r w:rsidRPr="00320588">
        <w:rPr>
          <w:rFonts w:ascii="Times New Roman" w:eastAsia="Times New Roman" w:hAnsi="Times New Roman" w:cs="Times New Roman"/>
          <w:color w:val="000000" w:themeColor="text1"/>
          <w:sz w:val="24"/>
          <w:szCs w:val="24"/>
          <w:lang w:eastAsia="ar-SA"/>
        </w:rPr>
        <w:t>к груди</w:t>
      </w:r>
      <w:proofErr w:type="gramEnd"/>
      <w:r w:rsidRPr="00320588">
        <w:rPr>
          <w:rFonts w:ascii="Times New Roman" w:eastAsia="Times New Roman" w:hAnsi="Times New Roman" w:cs="Times New Roman"/>
          <w:color w:val="000000" w:themeColor="text1"/>
          <w:sz w:val="24"/>
          <w:szCs w:val="24"/>
          <w:lang w:eastAsia="ar-SA"/>
        </w:rPr>
        <w:t xml:space="preserve"> прослушивается сердцебиение.</w:t>
      </w:r>
    </w:p>
    <w:p w14:paraId="4F65B783"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15BE5CE1"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0C3DEEA4"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72" w:lineRule="auto"/>
        <w:ind w:firstLine="284"/>
        <w:jc w:val="both"/>
        <w:rPr>
          <w:rFonts w:ascii="Times New Roman" w:eastAsia="Times New Roman" w:hAnsi="Times New Roman" w:cs="Times New Roman"/>
          <w:b/>
          <w:color w:val="000000" w:themeColor="text1"/>
          <w:sz w:val="24"/>
          <w:szCs w:val="24"/>
          <w:lang w:eastAsia="ar-SA"/>
        </w:rPr>
      </w:pPr>
    </w:p>
    <w:p w14:paraId="3EF8B915"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3.33. Что надо сделать для определения наличия дыхания при бессознательном состоянии пострадавшего?</w:t>
      </w:r>
    </w:p>
    <w:p w14:paraId="66E13A9C"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Поднести зеркальце или птичье перо к носу пострадавшего.</w:t>
      </w:r>
    </w:p>
    <w:p w14:paraId="699266A9"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Поднести к носу пострадавшего внутреннюю сторону своего запястья или щеку.</w:t>
      </w:r>
    </w:p>
    <w:p w14:paraId="30794221"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Приложить ухо к груди пострадавшего и прослушать дыхание.</w:t>
      </w:r>
    </w:p>
    <w:p w14:paraId="36EAB292"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4D168EC"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50B3166D"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3.34. В каком объеме проводятся мероприятия при прекращении сердечной деятельности и дыхания у пострадавшего? </w:t>
      </w:r>
    </w:p>
    <w:p w14:paraId="017034A2" w14:textId="77777777" w:rsidR="00DB5959" w:rsidRPr="00320588" w:rsidRDefault="00DB5959" w:rsidP="00645D0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Освобождение дыхательных путей, проведение ИВЛ (искусственной вентиляции легких) и НМС (непрямого массажа сердца).</w:t>
      </w:r>
    </w:p>
    <w:p w14:paraId="489FE6F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Проведение НМС (непрямого массажа сердца).</w:t>
      </w:r>
    </w:p>
    <w:p w14:paraId="396B9F51" w14:textId="77777777" w:rsidR="00DB5959" w:rsidRPr="00320588" w:rsidRDefault="00DB5959" w:rsidP="00645D0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Освобождение дыхательных путей, проведение ИВЛ (искусственной вентиляции легких).</w:t>
      </w:r>
    </w:p>
    <w:p w14:paraId="70CBBDB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226965CC"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33A06C5" w14:textId="77777777" w:rsidR="00DB5959" w:rsidRPr="00320588" w:rsidRDefault="00DB5959" w:rsidP="00645D08">
      <w:pPr>
        <w:widowControl w:val="0"/>
        <w:tabs>
          <w:tab w:val="left" w:pos="765"/>
          <w:tab w:val="left" w:pos="795"/>
          <w:tab w:val="left" w:pos="1276"/>
          <w:tab w:val="left" w:pos="1418"/>
        </w:tabs>
        <w:autoSpaceDE w:val="0"/>
        <w:spacing w:after="0" w:line="240" w:lineRule="auto"/>
        <w:ind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3.35. Положение пострадавшего при проведении сердечно-легочной реанимации:</w:t>
      </w:r>
    </w:p>
    <w:p w14:paraId="7422A5FB" w14:textId="77777777" w:rsidR="00DB5959" w:rsidRPr="00320588" w:rsidRDefault="00DB5959" w:rsidP="00645D08">
      <w:pPr>
        <w:widowControl w:val="0"/>
        <w:tabs>
          <w:tab w:val="left" w:pos="765"/>
          <w:tab w:val="left" w:pos="795"/>
          <w:tab w:val="left" w:pos="1276"/>
          <w:tab w:val="left" w:pos="1418"/>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На спине, на ровной жесткой поверхности (колени реанимирующего на уровне спины пострадавшего). </w:t>
      </w:r>
    </w:p>
    <w:p w14:paraId="70467608"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том положении, в котором был обнаружен пострадавший (колени реанимирующего выше уровня спины пострадавшего).</w:t>
      </w:r>
    </w:p>
    <w:p w14:paraId="5A2B07D1"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 спине на кровати (колени реанимирующего ниже уровня спины пострадавшего).</w:t>
      </w:r>
    </w:p>
    <w:p w14:paraId="3FD7C0F5" w14:textId="77777777" w:rsidR="00DB5959" w:rsidRPr="00320588" w:rsidRDefault="00DB595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178FB177" w14:textId="77777777" w:rsidR="00992FE9" w:rsidRPr="00320588" w:rsidRDefault="00992FE9" w:rsidP="00645D08">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53123D49"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3.36. При проведении ИВЛ (искусственной вентиляции легких) методом «рот ко рту» необходимо:</w:t>
      </w:r>
    </w:p>
    <w:p w14:paraId="7DC601E4"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Свободной рукой плотно зажимать нос пострадавшего.</w:t>
      </w:r>
    </w:p>
    <w:p w14:paraId="30438901"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2.Зажимать нос пострадавшего только в случае, если носовые ходы свободны.</w:t>
      </w:r>
    </w:p>
    <w:p w14:paraId="29EBCAE6"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Нос пострадавшему не зажимать.</w:t>
      </w:r>
    </w:p>
    <w:p w14:paraId="55D3A3BC"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24A31343"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33D3665"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3.37. При проведении ИВЛ (искусственной вентиляции легких) методом «рот к носу» необходимо:</w:t>
      </w:r>
    </w:p>
    <w:p w14:paraId="4E5C8507"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Свободной рукой открывать рот пострадавшего для обеспечения выдоха.</w:t>
      </w:r>
    </w:p>
    <w:p w14:paraId="4E682A32"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Свободной рукой плотно удерживать нижнюю челюсть пострадавшего, чтобы его рот был закрыт.</w:t>
      </w:r>
    </w:p>
    <w:p w14:paraId="0D27930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проводить никаких манипуляций с нижней челюстью пострадавшего.</w:t>
      </w:r>
    </w:p>
    <w:p w14:paraId="42409610"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292330E0"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2C9BCD4"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3.38. Особенности проведения ИВЛ (искусственной вентиляции легких) детям:</w:t>
      </w:r>
    </w:p>
    <w:p w14:paraId="505DE2C3"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Частота вдуваний воздуха и объем вдуваемого воздуха, по сравнению со взрослыми пострадавшими, не меняется. </w:t>
      </w:r>
    </w:p>
    <w:p w14:paraId="3CD13333"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Увеличивается частота вдуваний воздуха с обязательным уменьшением объема вдуваемого воздуха.</w:t>
      </w:r>
    </w:p>
    <w:p w14:paraId="40A5F5A2"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Уменьшается частота вдуваний воздуха с обязательным уменьшением объема вдуваемого воздуха.</w:t>
      </w:r>
    </w:p>
    <w:p w14:paraId="39CD13FB"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2750639" w14:textId="77777777" w:rsidR="00992FE9" w:rsidRPr="00320588" w:rsidRDefault="00992FE9" w:rsidP="00645D08">
      <w:pPr>
        <w:tabs>
          <w:tab w:val="left" w:pos="113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B844CA5"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3.39. Частота вдуваний воздуха в минуту при проведении ИВЛ (искусственной вентиляции легких) составляет:</w:t>
      </w:r>
    </w:p>
    <w:p w14:paraId="6D7CFBDA"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6-8 вдуваний в минуту для взрослых, 8-10 для детей.</w:t>
      </w:r>
    </w:p>
    <w:p w14:paraId="6ED6D6F3"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8-10 вдуваний в минуту для взрослых, 12-20 для детей.</w:t>
      </w:r>
    </w:p>
    <w:p w14:paraId="430112C0"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20-24 вдуваний в минуту для взрослых, 30-36 для детей.</w:t>
      </w:r>
    </w:p>
    <w:p w14:paraId="1B392DF0"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0FF9DB3" w14:textId="77777777" w:rsidR="00992FE9" w:rsidRPr="00320588" w:rsidRDefault="00992FE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284"/>
        <w:jc w:val="both"/>
        <w:rPr>
          <w:rFonts w:ascii="Times New Roman" w:eastAsia="Times New Roman" w:hAnsi="Times New Roman" w:cs="Times New Roman"/>
          <w:i/>
          <w:color w:val="000000" w:themeColor="text1"/>
          <w:sz w:val="24"/>
          <w:szCs w:val="24"/>
          <w:lang w:eastAsia="ar-SA"/>
        </w:rPr>
      </w:pPr>
    </w:p>
    <w:p w14:paraId="7BA41006" w14:textId="77777777" w:rsidR="00DB5959" w:rsidRPr="00320588" w:rsidRDefault="00DB5959" w:rsidP="00645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3.40. Ритм сердечно-легочной реанимации, выполняемой при оказании первой помощи:</w:t>
      </w:r>
    </w:p>
    <w:p w14:paraId="6007AD17"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5 надавливаний на грудную клетку – 1 вдувание воздуха.</w:t>
      </w:r>
    </w:p>
    <w:p w14:paraId="21882F63"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15 надавливаний на грудную клетку – 2 вдувания воздуха.</w:t>
      </w:r>
    </w:p>
    <w:p w14:paraId="008EAF40"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30 надавливаний на грудную клетку – 2 вдувания воздуха. </w:t>
      </w:r>
    </w:p>
    <w:p w14:paraId="7CE5EC42"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63EDBB71" w14:textId="77777777" w:rsidR="00992FE9" w:rsidRPr="00320588" w:rsidRDefault="00992FE9" w:rsidP="00645D08">
      <w:pPr>
        <w:tabs>
          <w:tab w:val="left" w:pos="113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BA5A128"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3.41. Промывание желудка при отравлении в порядке первой помощи (немедицинским персоналом и без желудочного зонда) запрещено:</w:t>
      </w:r>
    </w:p>
    <w:p w14:paraId="3C24403E"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При отравлениях у лиц, не имеющих при себе документов, удостоверяющих личность.</w:t>
      </w:r>
    </w:p>
    <w:p w14:paraId="55C153A7"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 отравлениях кислотами, щелочами, нефтепродуктами, при судорогах, в случае потери сознания пострадавшим.</w:t>
      </w:r>
    </w:p>
    <w:p w14:paraId="74B3124B"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 отравлениях у несовершеннолетних детей.</w:t>
      </w:r>
    </w:p>
    <w:p w14:paraId="14D1C547"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E89FC5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Arial" w:hAnsi="Times New Roman" w:cs="Times New Roman"/>
          <w:i/>
          <w:color w:val="000000" w:themeColor="text1"/>
          <w:sz w:val="24"/>
          <w:szCs w:val="24"/>
          <w:lang w:eastAsia="ar-SA"/>
        </w:rPr>
      </w:pPr>
    </w:p>
    <w:p w14:paraId="1EA2CE1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rPr>
          <w:rFonts w:ascii="Times New Roman" w:eastAsia="Times New Roman" w:hAnsi="Times New Roman" w:cs="Times New Roman"/>
          <w:b/>
          <w:bCs/>
          <w:color w:val="000000" w:themeColor="text1"/>
          <w:sz w:val="24"/>
          <w:szCs w:val="24"/>
          <w:lang w:eastAsia="ar-SA"/>
        </w:rPr>
      </w:pPr>
    </w:p>
    <w:p w14:paraId="66C8B6B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Раздел 4. Вопросы по использованию специальных средств</w:t>
      </w:r>
    </w:p>
    <w:p w14:paraId="3D17A34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(общие для 4, 5 и 6 разрядов)</w:t>
      </w:r>
    </w:p>
    <w:p w14:paraId="4EE028EC" w14:textId="77777777" w:rsidR="00DB5959" w:rsidRPr="00320588" w:rsidRDefault="00DB5959" w:rsidP="00645D08">
      <w:pPr>
        <w:tabs>
          <w:tab w:val="left" w:pos="5566"/>
          <w:tab w:val="left" w:pos="6482"/>
          <w:tab w:val="left" w:pos="7398"/>
          <w:tab w:val="left" w:pos="8314"/>
          <w:tab w:val="left" w:pos="9230"/>
          <w:tab w:val="left" w:pos="10146"/>
          <w:tab w:val="left" w:pos="11062"/>
          <w:tab w:val="left" w:pos="11978"/>
          <w:tab w:val="left" w:pos="12894"/>
          <w:tab w:val="left" w:pos="13810"/>
          <w:tab w:val="left" w:pos="14726"/>
          <w:tab w:val="left" w:pos="15642"/>
          <w:tab w:val="left" w:pos="16558"/>
          <w:tab w:val="left" w:pos="17474"/>
          <w:tab w:val="left" w:pos="18390"/>
          <w:tab w:val="left" w:pos="19306"/>
        </w:tabs>
        <w:suppressAutoHyphens/>
        <w:spacing w:after="0" w:line="240" w:lineRule="auto"/>
        <w:ind w:left="720" w:right="-57" w:firstLine="284"/>
        <w:jc w:val="both"/>
        <w:rPr>
          <w:rFonts w:ascii="Times New Roman" w:eastAsia="Calibri" w:hAnsi="Times New Roman" w:cs="Times New Roman"/>
          <w:color w:val="000000" w:themeColor="text1"/>
          <w:sz w:val="24"/>
          <w:szCs w:val="24"/>
          <w:lang w:eastAsia="ar-SA"/>
        </w:rPr>
      </w:pPr>
    </w:p>
    <w:p w14:paraId="088EB3D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 К основному назначению специального средства «наручники», используемого в частной охранной деятельности, можно отнести:</w:t>
      </w:r>
    </w:p>
    <w:p w14:paraId="6594F06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Оказание психологического воздействия на правонарушителя.</w:t>
      </w:r>
    </w:p>
    <w:p w14:paraId="1DD68D7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Причинение физического ущерба правонарушителю.</w:t>
      </w:r>
    </w:p>
    <w:p w14:paraId="4AFDA1A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Ограничение физической возможности правонарушителя по оказанию сопротивления.</w:t>
      </w:r>
    </w:p>
    <w:p w14:paraId="7F2EC5C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3</w:t>
      </w:r>
    </w:p>
    <w:p w14:paraId="40663BC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p>
    <w:p w14:paraId="2D10556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 К основному назначению специального средства «шлем защитный», используемого в частной охранной деятельности, можно отнести:</w:t>
      </w:r>
    </w:p>
    <w:p w14:paraId="66AA146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Обеспечение индивидуальной защиты головы человека от средств поражения (пуль, осколков, холодного оружия) и контузий вследствие ударов.</w:t>
      </w:r>
    </w:p>
    <w:p w14:paraId="25DDC38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Обеспечение индивидуальной защиты головы, шеи и плеч человека от средств поражения (пуль, осколков, холодного оружия) и контузий вследствие ударов.</w:t>
      </w:r>
    </w:p>
    <w:p w14:paraId="47A2110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lastRenderedPageBreak/>
        <w:t>3. Обеспечение индивидуальной защиты головы человека от средств поражения (пуль, осколков, холодного оружия) и нанесения оборонительных ударов правонарушителю.</w:t>
      </w:r>
    </w:p>
    <w:p w14:paraId="2F73A88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031560B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p>
    <w:p w14:paraId="662B46B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 К основному назначению специального средства «жилет защитный», используемого в частной охранной деятельности, можно отнести:</w:t>
      </w:r>
    </w:p>
    <w:p w14:paraId="25456B6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Обеспечение индивидуальной защиты туловища, конечностей, стоп ног и кистей рук человека от средств поражения (пуль, осколков, холодного оружия).</w:t>
      </w:r>
    </w:p>
    <w:p w14:paraId="7334FA8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Обеспечение индивидуальной защиты туловища человека от средств поражения (пуль, осколков, холодного оружия).</w:t>
      </w:r>
    </w:p>
    <w:p w14:paraId="527BA67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Прекращение буйства и бесчинства</w:t>
      </w:r>
      <w:r w:rsidRPr="00320588">
        <w:rPr>
          <w:rFonts w:ascii="Calibri" w:eastAsia="Calibri" w:hAnsi="Calibri" w:cs="Times New Roman"/>
          <w:color w:val="000000" w:themeColor="text1"/>
          <w:sz w:val="24"/>
          <w:szCs w:val="24"/>
          <w:lang w:eastAsia="ar-SA"/>
        </w:rPr>
        <w:t xml:space="preserve"> </w:t>
      </w:r>
      <w:r w:rsidRPr="00320588">
        <w:rPr>
          <w:rFonts w:ascii="Times New Roman" w:eastAsia="Calibri" w:hAnsi="Times New Roman" w:cs="Times New Roman"/>
          <w:color w:val="000000" w:themeColor="text1"/>
          <w:sz w:val="24"/>
          <w:szCs w:val="24"/>
          <w:lang w:eastAsia="ar-SA"/>
        </w:rPr>
        <w:t>задержанных лиц.</w:t>
      </w:r>
    </w:p>
    <w:p w14:paraId="6CAD2D1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p>
    <w:p w14:paraId="5FDA46D1"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4AA6D43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4.4. К основному назначению специального средства «палка резиновая», используемого в частной охранной деятельности, можно отнести:</w:t>
      </w:r>
    </w:p>
    <w:p w14:paraId="7D2849A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Активную защиту при нападении (сопротивлении) правонарушителя.</w:t>
      </w:r>
    </w:p>
    <w:p w14:paraId="0D9F49D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Предупреждение правонарушителя перед применением огнестрельного оружия, входящего в перечень видов вооружения охранников. </w:t>
      </w:r>
    </w:p>
    <w:p w14:paraId="32DF93F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Активное нападение на лиц, не выполняющих прямое указание охранника.</w:t>
      </w:r>
    </w:p>
    <w:p w14:paraId="463D528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2B675D36"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399434C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4.5.</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Какой класс защитной структуры </w:t>
      </w:r>
      <w:proofErr w:type="spellStart"/>
      <w:r w:rsidRPr="00320588">
        <w:rPr>
          <w:rFonts w:ascii="Times New Roman" w:eastAsia="Calibri" w:hAnsi="Times New Roman" w:cs="Times New Roman"/>
          <w:b/>
          <w:color w:val="000000" w:themeColor="text1"/>
          <w:sz w:val="24"/>
          <w:szCs w:val="24"/>
          <w:lang w:eastAsia="ar-SA"/>
        </w:rPr>
        <w:t>бронеодежды</w:t>
      </w:r>
      <w:proofErr w:type="spellEnd"/>
      <w:r w:rsidRPr="00320588">
        <w:rPr>
          <w:rFonts w:ascii="Times New Roman" w:eastAsia="Calibri" w:hAnsi="Times New Roman" w:cs="Times New Roman"/>
          <w:b/>
          <w:color w:val="000000" w:themeColor="text1"/>
          <w:sz w:val="24"/>
          <w:szCs w:val="24"/>
          <w:lang w:eastAsia="ar-SA"/>
        </w:rPr>
        <w:t xml:space="preserve"> (жилетов защитных) является минимально достаточным для защиты от огня из пистолетов АПС, ПМ и револьвера системы «Наган»?</w:t>
      </w:r>
    </w:p>
    <w:p w14:paraId="05B8819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Основной класс защиты Бр1 (класс защиты 1 по старой классификации).</w:t>
      </w:r>
    </w:p>
    <w:p w14:paraId="124F6D0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Основной класс защиты Бр2 (класс защиты 2 по старой классификации).</w:t>
      </w:r>
    </w:p>
    <w:p w14:paraId="0C162E6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Основной класс защиты Бр3 (класс защиты 3 по старой классификации).</w:t>
      </w:r>
    </w:p>
    <w:p w14:paraId="49FE5013"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531D5A03"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3C52C70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4.6.</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Какой класс защиты бронежилета (жилета защитного) позволяет защититься от огня из автоматов АК-74, АКМ патронами, имеющими стальной </w:t>
      </w:r>
      <w:proofErr w:type="spellStart"/>
      <w:r w:rsidRPr="00320588">
        <w:rPr>
          <w:rFonts w:ascii="Times New Roman" w:eastAsia="Calibri" w:hAnsi="Times New Roman" w:cs="Times New Roman"/>
          <w:b/>
          <w:color w:val="000000" w:themeColor="text1"/>
          <w:sz w:val="24"/>
          <w:szCs w:val="24"/>
          <w:lang w:eastAsia="ar-SA"/>
        </w:rPr>
        <w:t>термоупрочненный</w:t>
      </w:r>
      <w:proofErr w:type="spellEnd"/>
      <w:r w:rsidRPr="00320588">
        <w:rPr>
          <w:rFonts w:ascii="Times New Roman" w:eastAsia="Calibri" w:hAnsi="Times New Roman" w:cs="Times New Roman"/>
          <w:b/>
          <w:color w:val="000000" w:themeColor="text1"/>
          <w:sz w:val="24"/>
          <w:szCs w:val="24"/>
          <w:lang w:eastAsia="ar-SA"/>
        </w:rPr>
        <w:t xml:space="preserve"> сердечник?</w:t>
      </w:r>
    </w:p>
    <w:p w14:paraId="4EA99D5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Основной класс защиты Бр2 (класс защиты 2 по старой классификации).</w:t>
      </w:r>
    </w:p>
    <w:p w14:paraId="5C054DD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Основной класс защиты Бр3 (класс защиты 3 по старой классификации).</w:t>
      </w:r>
    </w:p>
    <w:p w14:paraId="528754D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Основной класс защиты Бр4 (класс защиты 4 и 5 по старой классификации).</w:t>
      </w:r>
    </w:p>
    <w:p w14:paraId="2CCFB1D9"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7E90C230"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36E6AC9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4.7. Защита от какого оружия не обеспечивается используемыми в частной охранной деятельности жилетами защитными 1-5 классов защиты (Бр1, Бр2, С1, Бр3, Бр4 по новой классификации)? </w:t>
      </w:r>
    </w:p>
    <w:p w14:paraId="4A77359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1.АКМ с боеприпасом, имеющим стальной </w:t>
      </w:r>
      <w:proofErr w:type="spellStart"/>
      <w:r w:rsidRPr="00320588">
        <w:rPr>
          <w:rFonts w:ascii="Times New Roman" w:eastAsia="Calibri" w:hAnsi="Times New Roman" w:cs="Times New Roman"/>
          <w:color w:val="000000" w:themeColor="text1"/>
          <w:sz w:val="24"/>
          <w:szCs w:val="24"/>
          <w:lang w:eastAsia="ar-SA"/>
        </w:rPr>
        <w:t>термоупрочненный</w:t>
      </w:r>
      <w:proofErr w:type="spellEnd"/>
      <w:r w:rsidRPr="00320588">
        <w:rPr>
          <w:rFonts w:ascii="Times New Roman" w:eastAsia="Calibri" w:hAnsi="Times New Roman" w:cs="Times New Roman"/>
          <w:color w:val="000000" w:themeColor="text1"/>
          <w:sz w:val="24"/>
          <w:szCs w:val="24"/>
          <w:lang w:eastAsia="ar-SA"/>
        </w:rPr>
        <w:t xml:space="preserve"> сердечник.</w:t>
      </w:r>
    </w:p>
    <w:p w14:paraId="5A50499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2.СВД с боеприпасом, имеющим легкоплавкий сердечник.</w:t>
      </w:r>
    </w:p>
    <w:p w14:paraId="5524B86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3.СВД с боеприпасом, имеющим стальной </w:t>
      </w:r>
      <w:proofErr w:type="spellStart"/>
      <w:r w:rsidRPr="00320588">
        <w:rPr>
          <w:rFonts w:ascii="Times New Roman" w:eastAsia="Calibri" w:hAnsi="Times New Roman" w:cs="Times New Roman"/>
          <w:color w:val="000000" w:themeColor="text1"/>
          <w:sz w:val="24"/>
          <w:szCs w:val="24"/>
          <w:lang w:eastAsia="ar-SA"/>
        </w:rPr>
        <w:t>термоупрочненный</w:t>
      </w:r>
      <w:proofErr w:type="spellEnd"/>
      <w:r w:rsidRPr="00320588">
        <w:rPr>
          <w:rFonts w:ascii="Times New Roman" w:eastAsia="Calibri" w:hAnsi="Times New Roman" w:cs="Times New Roman"/>
          <w:color w:val="000000" w:themeColor="text1"/>
          <w:sz w:val="24"/>
          <w:szCs w:val="24"/>
          <w:lang w:eastAsia="ar-SA"/>
        </w:rPr>
        <w:t xml:space="preserve"> сердечник.</w:t>
      </w:r>
    </w:p>
    <w:p w14:paraId="7CC2C28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3</w:t>
      </w:r>
    </w:p>
    <w:p w14:paraId="6A818854"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56AE561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4.8. Как меняется время непрерывного ношения бронежилета (жилета защитного) при повышении температуры и влажности воздуха:</w:t>
      </w:r>
    </w:p>
    <w:p w14:paraId="792A8E0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Уменьшается.</w:t>
      </w:r>
    </w:p>
    <w:p w14:paraId="7098315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Остается неизменным.</w:t>
      </w:r>
    </w:p>
    <w:p w14:paraId="19A9751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Увеличивается.</w:t>
      </w:r>
    </w:p>
    <w:p w14:paraId="14FE3D9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788D86D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p>
    <w:p w14:paraId="687B072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4.9. Как меняется время непрерывного ношения бронежилета (жилета защитного) при понижении температуры воздуха:</w:t>
      </w:r>
    </w:p>
    <w:p w14:paraId="52CD3DC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lastRenderedPageBreak/>
        <w:t>1. Уменьшается.</w:t>
      </w:r>
    </w:p>
    <w:p w14:paraId="26C8BFE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Остается неизменным.</w:t>
      </w:r>
    </w:p>
    <w:p w14:paraId="7E7615D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Увеличивается.</w:t>
      </w:r>
    </w:p>
    <w:p w14:paraId="1330EA0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3</w:t>
      </w:r>
    </w:p>
    <w:p w14:paraId="78974D3A"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568E80A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4.10. Какие типы бронежилетов (жилетов защитных) не выпускаются отечественными производителями?</w:t>
      </w:r>
    </w:p>
    <w:p w14:paraId="33EB7C4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Бронежилеты скрытого ношения.</w:t>
      </w:r>
    </w:p>
    <w:p w14:paraId="6C0AE32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Бронежилеты со специальной подсветкой.</w:t>
      </w:r>
    </w:p>
    <w:p w14:paraId="78B8BCE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Бронежилеты с положительной плавучестью.</w:t>
      </w:r>
    </w:p>
    <w:p w14:paraId="62331E0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p>
    <w:p w14:paraId="014A60F1"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5E13594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4.11. Защита от какого оружия не обеспечивается </w:t>
      </w:r>
      <w:proofErr w:type="spellStart"/>
      <w:r w:rsidRPr="00320588">
        <w:rPr>
          <w:rFonts w:ascii="Times New Roman" w:eastAsia="Calibri" w:hAnsi="Times New Roman" w:cs="Times New Roman"/>
          <w:b/>
          <w:color w:val="000000" w:themeColor="text1"/>
          <w:sz w:val="24"/>
          <w:szCs w:val="24"/>
          <w:lang w:eastAsia="ar-SA"/>
        </w:rPr>
        <w:t>бронешлемами</w:t>
      </w:r>
      <w:proofErr w:type="spellEnd"/>
      <w:r w:rsidRPr="00320588">
        <w:rPr>
          <w:rFonts w:ascii="Times New Roman" w:eastAsia="Calibri" w:hAnsi="Times New Roman" w:cs="Times New Roman"/>
          <w:b/>
          <w:color w:val="000000" w:themeColor="text1"/>
          <w:sz w:val="24"/>
          <w:szCs w:val="24"/>
          <w:lang w:eastAsia="ar-SA"/>
        </w:rPr>
        <w:t xml:space="preserve"> (шлемами защитными) 1-3 классов защиты? </w:t>
      </w:r>
    </w:p>
    <w:p w14:paraId="275563E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ТТ, ПММ, ПСМ.</w:t>
      </w:r>
    </w:p>
    <w:p w14:paraId="11E707C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СВД.</w:t>
      </w:r>
    </w:p>
    <w:p w14:paraId="6721921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АПС.</w:t>
      </w:r>
    </w:p>
    <w:p w14:paraId="0DED61E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p>
    <w:p w14:paraId="66D2B37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p>
    <w:p w14:paraId="3C3AB09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4.12. Каким дополнительным элементом не комплектуются </w:t>
      </w:r>
      <w:proofErr w:type="spellStart"/>
      <w:r w:rsidRPr="00320588">
        <w:rPr>
          <w:rFonts w:ascii="Times New Roman" w:eastAsia="Calibri" w:hAnsi="Times New Roman" w:cs="Times New Roman"/>
          <w:b/>
          <w:color w:val="000000" w:themeColor="text1"/>
          <w:sz w:val="24"/>
          <w:szCs w:val="24"/>
          <w:lang w:eastAsia="ar-SA"/>
        </w:rPr>
        <w:t>бронешлемы</w:t>
      </w:r>
      <w:proofErr w:type="spellEnd"/>
      <w:r w:rsidRPr="00320588">
        <w:rPr>
          <w:rFonts w:ascii="Times New Roman" w:eastAsia="Calibri" w:hAnsi="Times New Roman" w:cs="Times New Roman"/>
          <w:b/>
          <w:color w:val="000000" w:themeColor="text1"/>
          <w:sz w:val="24"/>
          <w:szCs w:val="24"/>
          <w:lang w:eastAsia="ar-SA"/>
        </w:rPr>
        <w:t xml:space="preserve"> (шлемы защитные)? </w:t>
      </w:r>
    </w:p>
    <w:p w14:paraId="3294A58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Шейно-плечевой накладкой.</w:t>
      </w:r>
    </w:p>
    <w:p w14:paraId="0BA0349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Бармицей для защиты шеи.</w:t>
      </w:r>
    </w:p>
    <w:p w14:paraId="1C0E764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3. Встроенной </w:t>
      </w:r>
      <w:proofErr w:type="spellStart"/>
      <w:r w:rsidRPr="00320588">
        <w:rPr>
          <w:rFonts w:ascii="Times New Roman" w:eastAsia="Calibri" w:hAnsi="Times New Roman" w:cs="Times New Roman"/>
          <w:color w:val="000000" w:themeColor="text1"/>
          <w:sz w:val="24"/>
          <w:szCs w:val="24"/>
          <w:lang w:eastAsia="ar-SA"/>
        </w:rPr>
        <w:t>радиогарнитурой</w:t>
      </w:r>
      <w:proofErr w:type="spellEnd"/>
      <w:r w:rsidRPr="00320588">
        <w:rPr>
          <w:rFonts w:ascii="Times New Roman" w:eastAsia="Calibri" w:hAnsi="Times New Roman" w:cs="Times New Roman"/>
          <w:color w:val="000000" w:themeColor="text1"/>
          <w:sz w:val="24"/>
          <w:szCs w:val="24"/>
          <w:lang w:eastAsia="ar-SA"/>
        </w:rPr>
        <w:t>.</w:t>
      </w:r>
    </w:p>
    <w:p w14:paraId="71DD1B9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4A789C3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p>
    <w:p w14:paraId="100CD4F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4.13.</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Каким способом проверяется фиксация замков наручников, не угрожающая нормальному кровообращению у правонарушителя?</w:t>
      </w:r>
    </w:p>
    <w:p w14:paraId="57523D40" w14:textId="77777777" w:rsidR="00DB5959" w:rsidRPr="00320588" w:rsidRDefault="00DB5959" w:rsidP="00645D08">
      <w:pPr>
        <w:tabs>
          <w:tab w:val="left" w:pos="900"/>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Визуальным осмотром конечностей правонарушителя на предмет посинения.</w:t>
      </w:r>
    </w:p>
    <w:p w14:paraId="0904AB5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Периодическим открытием и закрытием замка наручников.</w:t>
      </w:r>
    </w:p>
    <w:p w14:paraId="132D584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Проверкой возможности браслетов наручников без затруднений проворачиваться на конечностях правонарушителя (и в то же время надежно фиксировать их).</w:t>
      </w:r>
    </w:p>
    <w:p w14:paraId="4DA0A6C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448E6850"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272B44B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4.14.</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Какая модель наручников, используемых в частной охранной деятельности, обладает жесткой системой крепления браслетов между собой?</w:t>
      </w:r>
    </w:p>
    <w:p w14:paraId="41F6DB5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БР-С.</w:t>
      </w:r>
    </w:p>
    <w:p w14:paraId="36499CC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БОС.</w:t>
      </w:r>
    </w:p>
    <w:p w14:paraId="4110680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БКС-1.</w:t>
      </w:r>
    </w:p>
    <w:p w14:paraId="2D73469C"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3A688A6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4"/>
          <w:szCs w:val="24"/>
          <w:lang w:eastAsia="ar-SA"/>
        </w:rPr>
      </w:pPr>
    </w:p>
    <w:p w14:paraId="5791EF4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4.15.</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Какая модель наручников, используемых в частной охранной деятельности, имеет вариант изготовления, предназначенный для стационарного крепления к стенам зданий?</w:t>
      </w:r>
    </w:p>
    <w:p w14:paraId="14944AB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БР-С.</w:t>
      </w:r>
    </w:p>
    <w:p w14:paraId="1801ECA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БОС.</w:t>
      </w:r>
    </w:p>
    <w:p w14:paraId="1CE0645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БКС-1.</w:t>
      </w:r>
    </w:p>
    <w:p w14:paraId="677519E4"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3432E73A"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126F2EF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4.16.</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Каков минимальный предел температуры окружающего воздуха, при котором обеспечивается надлежащее техническое состояние (исправность) наручников, используемых в частной охранной деятельности? </w:t>
      </w:r>
    </w:p>
    <w:p w14:paraId="4E68E21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-20°С </w:t>
      </w:r>
    </w:p>
    <w:p w14:paraId="28B56C1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-30°С</w:t>
      </w:r>
    </w:p>
    <w:p w14:paraId="53004D8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 xml:space="preserve">3. -40°С </w:t>
      </w:r>
    </w:p>
    <w:p w14:paraId="4DAAFD19"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0C5210B8"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33BC85B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4.17.</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Каков максимальный предел температуры окружающего воздуха, при котором обеспечивается надлежащее техническое состояние (исправность) наручников, используемых в частной охранной деятельности? </w:t>
      </w:r>
    </w:p>
    <w:p w14:paraId="6263A5C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+35°С. </w:t>
      </w:r>
    </w:p>
    <w:p w14:paraId="23DCE39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+40°С.</w:t>
      </w:r>
    </w:p>
    <w:p w14:paraId="6C141F8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+45°С.</w:t>
      </w:r>
    </w:p>
    <w:p w14:paraId="5B0B3C30"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25F292BD"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5910E0D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4.18.</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Чистка и смазка наручников, используемых в частной охранной деятельности, производится:</w:t>
      </w:r>
    </w:p>
    <w:p w14:paraId="778F7FE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Согласно инструкции предприятия-изготовителя.</w:t>
      </w:r>
    </w:p>
    <w:p w14:paraId="572AF0A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порядке, установленном соответствующим Постановление Правительства РФ.</w:t>
      </w:r>
    </w:p>
    <w:p w14:paraId="255E020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Произвольно, по решению охранника.</w:t>
      </w:r>
    </w:p>
    <w:p w14:paraId="22802FC4"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2AB543A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p>
    <w:p w14:paraId="06F1222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4.19.</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Палка резиновая ПУС-3, разрешенная для использования в частной охранной деятельности, выпускается в следующих вариантах:</w:t>
      </w:r>
    </w:p>
    <w:p w14:paraId="6BB80CC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Раскладная и телескопическая.</w:t>
      </w:r>
    </w:p>
    <w:p w14:paraId="0ECE391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Прямая и с боковой ручкой.</w:t>
      </w:r>
    </w:p>
    <w:p w14:paraId="1871975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Произвольная и штатная.</w:t>
      </w:r>
    </w:p>
    <w:p w14:paraId="58C829AA"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616C05BE"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11F3540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4.20.</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Палки резиновые ПУС-2 и ПР-Т, разрешенные для использования в частной охранной деятельности, имеют в своей конструкции:</w:t>
      </w:r>
    </w:p>
    <w:p w14:paraId="3EEB27E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Выступающий кольцевой элемент (мини-гарду) рукоятки.</w:t>
      </w:r>
    </w:p>
    <w:p w14:paraId="5E6755F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Боковую ручку.</w:t>
      </w:r>
    </w:p>
    <w:p w14:paraId="3D5A88C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Металлический наконечник.</w:t>
      </w:r>
    </w:p>
    <w:p w14:paraId="553EFBA9"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18CE6E0E"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6C495E67" w14:textId="77777777" w:rsidR="00DB5959" w:rsidRPr="00320588" w:rsidRDefault="00DB5959" w:rsidP="00645D08">
      <w:pPr>
        <w:tabs>
          <w:tab w:val="left" w:pos="1418"/>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4.21.</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Палка резиновая ПР-73М, разрешенная для использования в частной охранной деятельности, имеют в своей конструкции:</w:t>
      </w:r>
    </w:p>
    <w:p w14:paraId="55B797B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Выступающий кольцевой элемент (мини-гарду) рукоятки.</w:t>
      </w:r>
    </w:p>
    <w:p w14:paraId="7F4442E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Боковую ручку.</w:t>
      </w:r>
    </w:p>
    <w:p w14:paraId="78C6DE8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Металлический наконечник.</w:t>
      </w:r>
    </w:p>
    <w:p w14:paraId="00538F6E"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193C7023"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20B20CD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4.22.</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w:t>
      </w:r>
    </w:p>
    <w:p w14:paraId="69A4199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правую руку одного задержанного и правую руку другого.</w:t>
      </w:r>
    </w:p>
    <w:p w14:paraId="577734A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правую руку одного задержанного и левую руку другого.</w:t>
      </w:r>
    </w:p>
    <w:p w14:paraId="132D149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 руку одного задержанного и на ногу другого.</w:t>
      </w:r>
    </w:p>
    <w:p w14:paraId="437A9CDF"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51E0F89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4.23.</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Каков минимальный предел температуры окружающего воздуха, установленный в качестве допустимого при эксплуатации палок резиновых ПУС-1, ПУС-2, ПУС-3 (изготовленных из высокомолекулярного полиэтилена), используемых в частной охранной деятельности?</w:t>
      </w:r>
    </w:p>
    <w:p w14:paraId="3EACBF8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-60°С. </w:t>
      </w:r>
    </w:p>
    <w:p w14:paraId="043D34C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-45°С.</w:t>
      </w:r>
    </w:p>
    <w:p w14:paraId="3B1E84B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-30°С.</w:t>
      </w:r>
    </w:p>
    <w:p w14:paraId="1CD74DAF"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0ACBF23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lastRenderedPageBreak/>
        <w:t>4.24.</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Каков минимальный предел температуры окружающего воздуха, установленный в качестве допустимого при эксплуатации палок резиновых ПР-73М, ПР-К, ПР-Т (изготовленных из резиновой смеси), используемых в частной охранной деятельности?</w:t>
      </w:r>
    </w:p>
    <w:p w14:paraId="4D16FD7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-60°С. </w:t>
      </w:r>
    </w:p>
    <w:p w14:paraId="0605C85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-45°С.</w:t>
      </w:r>
    </w:p>
    <w:p w14:paraId="26E4A2B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-30°С.</w:t>
      </w:r>
    </w:p>
    <w:p w14:paraId="2C42A417"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517E87B3"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139DD1E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4.25.</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Каков максимальный предел температуры окружающего воздуха, установленный в качестве допустимого при эксплуатации палок резиновых ПУС-1, ПУС-2, ПУС-3 (изготовленных из высокомолекулярного полиэтилена), используемых в частной охранной деятельности?</w:t>
      </w:r>
    </w:p>
    <w:p w14:paraId="2889A88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+50°С. </w:t>
      </w:r>
    </w:p>
    <w:p w14:paraId="44137D0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+40°С.</w:t>
      </w:r>
    </w:p>
    <w:p w14:paraId="3AAFD5D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+30°С.</w:t>
      </w:r>
    </w:p>
    <w:p w14:paraId="06ABC60B"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7C9280C3"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06D9502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4.26.</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Каков максимальный предел температуры окружающего воздуха, установленный в качестве допустимого при эксплуатации палок резиновых ПР-73М, ПР-К, ПР-Т (изготовленных из резиновой смеси), используемых в частной охранной деятельности?</w:t>
      </w:r>
    </w:p>
    <w:p w14:paraId="59E52FA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+50°С. </w:t>
      </w:r>
    </w:p>
    <w:p w14:paraId="4860FB3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+40°С.</w:t>
      </w:r>
    </w:p>
    <w:p w14:paraId="4B91807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+30°С.</w:t>
      </w:r>
    </w:p>
    <w:p w14:paraId="27FAEE4A"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36C61CB5"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60944D2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4.27. </w:t>
      </w:r>
      <w:proofErr w:type="spellStart"/>
      <w:r w:rsidRPr="00320588">
        <w:rPr>
          <w:rFonts w:ascii="Times New Roman" w:eastAsia="Calibri" w:hAnsi="Times New Roman" w:cs="Times New Roman"/>
          <w:b/>
          <w:color w:val="000000" w:themeColor="text1"/>
          <w:sz w:val="24"/>
          <w:szCs w:val="24"/>
          <w:lang w:eastAsia="ar-SA"/>
        </w:rPr>
        <w:t>Бронеодежда</w:t>
      </w:r>
      <w:proofErr w:type="spellEnd"/>
      <w:r w:rsidRPr="00320588">
        <w:rPr>
          <w:rFonts w:ascii="Times New Roman" w:eastAsia="Calibri" w:hAnsi="Times New Roman" w:cs="Times New Roman"/>
          <w:b/>
          <w:color w:val="000000" w:themeColor="text1"/>
          <w:sz w:val="24"/>
          <w:szCs w:val="24"/>
          <w:lang w:eastAsia="ar-SA"/>
        </w:rPr>
        <w:t xml:space="preserve"> (жилеты защитные) и </w:t>
      </w:r>
      <w:proofErr w:type="spellStart"/>
      <w:r w:rsidRPr="00320588">
        <w:rPr>
          <w:rFonts w:ascii="Times New Roman" w:eastAsia="Calibri" w:hAnsi="Times New Roman" w:cs="Times New Roman"/>
          <w:b/>
          <w:color w:val="000000" w:themeColor="text1"/>
          <w:sz w:val="24"/>
          <w:szCs w:val="24"/>
          <w:lang w:eastAsia="ar-SA"/>
        </w:rPr>
        <w:t>бронешлемы</w:t>
      </w:r>
      <w:proofErr w:type="spellEnd"/>
      <w:r w:rsidRPr="00320588">
        <w:rPr>
          <w:rFonts w:ascii="Times New Roman" w:eastAsia="Calibri" w:hAnsi="Times New Roman" w:cs="Times New Roman"/>
          <w:b/>
          <w:color w:val="000000" w:themeColor="text1"/>
          <w:sz w:val="24"/>
          <w:szCs w:val="24"/>
          <w:lang w:eastAsia="ar-SA"/>
        </w:rPr>
        <w:t xml:space="preserve"> (шлемы защитные), за исключением изготовленных специально для особых условий эксплуатации, могут терять свои свойства:</w:t>
      </w:r>
    </w:p>
    <w:p w14:paraId="346164F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При воздействии ультрафиолетового излучения.</w:t>
      </w:r>
    </w:p>
    <w:p w14:paraId="176BBC6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При намокании.</w:t>
      </w:r>
    </w:p>
    <w:p w14:paraId="1B27F01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3. При температуре </w:t>
      </w:r>
      <w:r w:rsidRPr="00320588">
        <w:rPr>
          <w:rFonts w:ascii="Times New Roman" w:eastAsia="Times New Roman" w:hAnsi="Times New Roman" w:cs="Times New Roman"/>
          <w:color w:val="000000" w:themeColor="text1"/>
          <w:sz w:val="24"/>
          <w:szCs w:val="24"/>
          <w:lang w:eastAsia="ar-SA"/>
        </w:rPr>
        <w:t>+30</w:t>
      </w:r>
      <w:r w:rsidRPr="00320588">
        <w:rPr>
          <w:rFonts w:ascii="Times New Roman" w:eastAsia="Calibri" w:hAnsi="Times New Roman" w:cs="Times New Roman"/>
          <w:color w:val="000000" w:themeColor="text1"/>
          <w:sz w:val="24"/>
          <w:szCs w:val="24"/>
          <w:lang w:eastAsia="ar-SA"/>
        </w:rPr>
        <w:t>°С.</w:t>
      </w:r>
    </w:p>
    <w:p w14:paraId="6631B9E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p>
    <w:p w14:paraId="0EF9B3DA"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1CB5CB2E" w14:textId="77777777" w:rsidR="00DB5959" w:rsidRPr="00320588" w:rsidRDefault="00DB5959" w:rsidP="00645D08">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4.28.</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Какие вещества (материалы) запрещается хранить совместно с </w:t>
      </w:r>
      <w:proofErr w:type="spellStart"/>
      <w:r w:rsidRPr="00320588">
        <w:rPr>
          <w:rFonts w:ascii="Times New Roman" w:eastAsia="Calibri" w:hAnsi="Times New Roman" w:cs="Times New Roman"/>
          <w:b/>
          <w:color w:val="000000" w:themeColor="text1"/>
          <w:sz w:val="24"/>
          <w:szCs w:val="24"/>
          <w:lang w:eastAsia="ar-SA"/>
        </w:rPr>
        <w:t>бронеодеждой</w:t>
      </w:r>
      <w:proofErr w:type="spellEnd"/>
      <w:r w:rsidRPr="00320588">
        <w:rPr>
          <w:rFonts w:ascii="Times New Roman" w:eastAsia="Calibri" w:hAnsi="Times New Roman" w:cs="Times New Roman"/>
          <w:b/>
          <w:color w:val="000000" w:themeColor="text1"/>
          <w:sz w:val="24"/>
          <w:szCs w:val="24"/>
          <w:lang w:eastAsia="ar-SA"/>
        </w:rPr>
        <w:t xml:space="preserve"> (жилетами защитными) и </w:t>
      </w:r>
      <w:proofErr w:type="spellStart"/>
      <w:r w:rsidRPr="00320588">
        <w:rPr>
          <w:rFonts w:ascii="Times New Roman" w:eastAsia="Calibri" w:hAnsi="Times New Roman" w:cs="Times New Roman"/>
          <w:b/>
          <w:color w:val="000000" w:themeColor="text1"/>
          <w:sz w:val="24"/>
          <w:szCs w:val="24"/>
          <w:lang w:eastAsia="ar-SA"/>
        </w:rPr>
        <w:t>бронешлемами</w:t>
      </w:r>
      <w:proofErr w:type="spellEnd"/>
      <w:r w:rsidRPr="00320588">
        <w:rPr>
          <w:rFonts w:ascii="Times New Roman" w:eastAsia="Calibri" w:hAnsi="Times New Roman" w:cs="Times New Roman"/>
          <w:b/>
          <w:color w:val="000000" w:themeColor="text1"/>
          <w:sz w:val="24"/>
          <w:szCs w:val="24"/>
          <w:lang w:eastAsia="ar-SA"/>
        </w:rPr>
        <w:t xml:space="preserve"> (шлемами защитными)?</w:t>
      </w:r>
    </w:p>
    <w:p w14:paraId="05406BA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w:t>
      </w:r>
      <w:proofErr w:type="spellStart"/>
      <w:r w:rsidRPr="00320588">
        <w:rPr>
          <w:rFonts w:ascii="Times New Roman" w:eastAsia="Times New Roman" w:hAnsi="Times New Roman" w:cs="Times New Roman"/>
          <w:color w:val="000000" w:themeColor="text1"/>
          <w:sz w:val="24"/>
          <w:szCs w:val="24"/>
          <w:lang w:eastAsia="ar-SA"/>
        </w:rPr>
        <w:t>Гидросорбенты</w:t>
      </w:r>
      <w:proofErr w:type="spellEnd"/>
      <w:r w:rsidRPr="00320588">
        <w:rPr>
          <w:rFonts w:ascii="Times New Roman" w:eastAsia="Times New Roman" w:hAnsi="Times New Roman" w:cs="Times New Roman"/>
          <w:color w:val="000000" w:themeColor="text1"/>
          <w:sz w:val="24"/>
          <w:szCs w:val="24"/>
          <w:lang w:eastAsia="ar-SA"/>
        </w:rPr>
        <w:t xml:space="preserve"> (</w:t>
      </w:r>
      <w:proofErr w:type="spellStart"/>
      <w:r w:rsidRPr="00320588">
        <w:rPr>
          <w:rFonts w:ascii="Times New Roman" w:eastAsia="Times New Roman" w:hAnsi="Times New Roman" w:cs="Times New Roman"/>
          <w:color w:val="000000" w:themeColor="text1"/>
          <w:sz w:val="24"/>
          <w:szCs w:val="24"/>
          <w:lang w:eastAsia="ar-SA"/>
        </w:rPr>
        <w:t>влагопоглотители</w:t>
      </w:r>
      <w:proofErr w:type="spellEnd"/>
      <w:r w:rsidRPr="00320588">
        <w:rPr>
          <w:rFonts w:ascii="Times New Roman" w:eastAsia="Times New Roman" w:hAnsi="Times New Roman" w:cs="Times New Roman"/>
          <w:color w:val="000000" w:themeColor="text1"/>
          <w:sz w:val="24"/>
          <w:szCs w:val="24"/>
          <w:lang w:eastAsia="ar-SA"/>
        </w:rPr>
        <w:t>).</w:t>
      </w:r>
    </w:p>
    <w:p w14:paraId="136E5AC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Резиновые изделия (резину).</w:t>
      </w:r>
    </w:p>
    <w:p w14:paraId="0B9E5DB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Масла и кислоты.</w:t>
      </w:r>
    </w:p>
    <w:p w14:paraId="557DF6E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Cs/>
          <w:i/>
          <w:color w:val="000000" w:themeColor="text1"/>
          <w:sz w:val="24"/>
          <w:szCs w:val="24"/>
          <w:lang w:eastAsia="ar-SA"/>
        </w:rPr>
      </w:pPr>
      <w:r w:rsidRPr="00320588">
        <w:rPr>
          <w:rFonts w:ascii="Times New Roman" w:eastAsia="Calibri" w:hAnsi="Times New Roman" w:cs="Times New Roman"/>
          <w:bCs/>
          <w:i/>
          <w:color w:val="000000" w:themeColor="text1"/>
          <w:sz w:val="24"/>
          <w:szCs w:val="24"/>
          <w:lang w:eastAsia="ar-SA"/>
        </w:rPr>
        <w:t>3</w:t>
      </w:r>
    </w:p>
    <w:p w14:paraId="604897F4"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Cs/>
          <w:i/>
          <w:color w:val="000000" w:themeColor="text1"/>
          <w:sz w:val="24"/>
          <w:szCs w:val="24"/>
          <w:lang w:eastAsia="ar-SA"/>
        </w:rPr>
      </w:pPr>
    </w:p>
    <w:p w14:paraId="5C75789F"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4.29.</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Каково назначение фиксатора, имеющегося в конструкции браслетов наручников, используемых в частной охранной деятельности?</w:t>
      </w:r>
    </w:p>
    <w:p w14:paraId="21A145E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Фиксация ключа от наручников к одному из браслетов (во избежание его утери).</w:t>
      </w:r>
    </w:p>
    <w:p w14:paraId="4303761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Блокировка механизма зацепления подвижной запирающей дужки браслета наручников.</w:t>
      </w:r>
    </w:p>
    <w:p w14:paraId="76D68C5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Блокировка доступа к замочной скважине браслета наручников.</w:t>
      </w:r>
    </w:p>
    <w:p w14:paraId="1FD3286C"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2F5042EE"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02C274E8"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4.30.</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Какой способ применяется для включения фиксатора, имеющегося в конструкции браслетов наручников, используемых в частной охранной деятельности?</w:t>
      </w:r>
    </w:p>
    <w:p w14:paraId="790B883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Нажатие (утопление) штифта фиксатора, расположенного на боковой стороне браслета с помощью ключа от наручников.</w:t>
      </w:r>
    </w:p>
    <w:p w14:paraId="4A74F4E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Пальцевое нажатие (утопление) выступа фиксатора, выполненного в виде шляпки одной из заклепок браслета наручников (а именно - расположенной в непосредственной близости от замочной скважины).</w:t>
      </w:r>
    </w:p>
    <w:p w14:paraId="03E433B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Поворот ключа от наручников в замочной скважине в необходимую для включения фиксатора сторону.</w:t>
      </w:r>
    </w:p>
    <w:p w14:paraId="64A189C3"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50BE27CC"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242EEF35"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4.31.</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Что необходимо сделать для выключения (разблокировки) фиксатора, имеющегося в конструкции браслетов наручников, используемых в частной охранной деятельности?</w:t>
      </w:r>
    </w:p>
    <w:p w14:paraId="379B974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Вставить ключ от наручников в отверстие на боковой стороне браслета и повернуть его в необходимую для разблокировки сторону.</w:t>
      </w:r>
    </w:p>
    <w:p w14:paraId="67073C2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Вставить ключ от наручников в замочную скважину и повернуть его в необходимую для разблокировки сторону.</w:t>
      </w:r>
    </w:p>
    <w:p w14:paraId="1B9BC1A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Резко потянуть запирающую дужку браслета наручников в сторону отпирания.</w:t>
      </w:r>
    </w:p>
    <w:p w14:paraId="41618F9E"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4B166F4A"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56CF79B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4.32.</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Хранение каких видов специальных средств, используемых в частной охранной деятельности, допускается ближе 1 метра от отопительных приборов?</w:t>
      </w:r>
    </w:p>
    <w:p w14:paraId="707D28B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Наручников.</w:t>
      </w:r>
    </w:p>
    <w:p w14:paraId="0C90AA8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Палок резиновых.</w:t>
      </w:r>
    </w:p>
    <w:p w14:paraId="24EB158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Жилетов и шлемов защитных.</w:t>
      </w:r>
    </w:p>
    <w:p w14:paraId="69A581A8"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546454E4"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0D6BEAE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4.33.</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К дополнительным (съемным) элементам бронезащиты, которыми могут комплектоваться все типы жилетов защитных (за исключением некоторых моделей скрытого ношения) относятся: </w:t>
      </w:r>
    </w:p>
    <w:p w14:paraId="001FE78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Сменные жесткие позвоночные накладки, маски защитные, перчатки защитные, локтевые (кольцевые) защитные накладки.</w:t>
      </w:r>
    </w:p>
    <w:p w14:paraId="6301FBA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Шейно-плечевые накладки, паховые накладки, сменные жесткие защитные элементы (</w:t>
      </w:r>
      <w:proofErr w:type="spellStart"/>
      <w:r w:rsidRPr="00320588">
        <w:rPr>
          <w:rFonts w:ascii="Times New Roman" w:eastAsia="Times New Roman" w:hAnsi="Times New Roman" w:cs="Times New Roman"/>
          <w:color w:val="000000" w:themeColor="text1"/>
          <w:sz w:val="24"/>
          <w:szCs w:val="24"/>
          <w:lang w:eastAsia="ar-SA"/>
        </w:rPr>
        <w:t>бронепластины</w:t>
      </w:r>
      <w:proofErr w:type="spellEnd"/>
      <w:r w:rsidRPr="00320588">
        <w:rPr>
          <w:rFonts w:ascii="Times New Roman" w:eastAsia="Times New Roman" w:hAnsi="Times New Roman" w:cs="Times New Roman"/>
          <w:color w:val="000000" w:themeColor="text1"/>
          <w:sz w:val="24"/>
          <w:szCs w:val="24"/>
          <w:lang w:eastAsia="ar-SA"/>
        </w:rPr>
        <w:t>).</w:t>
      </w:r>
    </w:p>
    <w:p w14:paraId="5E215A0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w:t>
      </w:r>
      <w:proofErr w:type="spellStart"/>
      <w:r w:rsidRPr="00320588">
        <w:rPr>
          <w:rFonts w:ascii="Times New Roman" w:eastAsia="Times New Roman" w:hAnsi="Times New Roman" w:cs="Times New Roman"/>
          <w:color w:val="000000" w:themeColor="text1"/>
          <w:sz w:val="24"/>
          <w:szCs w:val="24"/>
          <w:lang w:eastAsia="ar-SA"/>
        </w:rPr>
        <w:t>Спецрадиостанции</w:t>
      </w:r>
      <w:proofErr w:type="spellEnd"/>
      <w:r w:rsidRPr="00320588">
        <w:rPr>
          <w:rFonts w:ascii="Times New Roman" w:eastAsia="Times New Roman" w:hAnsi="Times New Roman" w:cs="Times New Roman"/>
          <w:color w:val="000000" w:themeColor="text1"/>
          <w:sz w:val="24"/>
          <w:szCs w:val="24"/>
          <w:lang w:eastAsia="ar-SA"/>
        </w:rPr>
        <w:t xml:space="preserve"> бронированные, планшеты защитные (бронированные), сапоги специальные защитные.</w:t>
      </w:r>
    </w:p>
    <w:p w14:paraId="408733D4"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75580867"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1DDC26D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4.34.</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В</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какой модели наручников, из числа разрешенных в частной охранной деятельности, используется соединительная цепочка?</w:t>
      </w:r>
    </w:p>
    <w:p w14:paraId="21CA728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БР-2М.</w:t>
      </w:r>
    </w:p>
    <w:p w14:paraId="6E99556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БОС.</w:t>
      </w:r>
    </w:p>
    <w:p w14:paraId="0B6E238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БКС-1.</w:t>
      </w:r>
    </w:p>
    <w:p w14:paraId="1B55435D"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45B41807"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31061A68" w14:textId="77777777" w:rsidR="00DB5959" w:rsidRPr="00320588" w:rsidRDefault="00DB5959" w:rsidP="00645D08">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4.35.</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Какой класс защитной структуры </w:t>
      </w:r>
      <w:proofErr w:type="spellStart"/>
      <w:r w:rsidRPr="00320588">
        <w:rPr>
          <w:rFonts w:ascii="Times New Roman" w:eastAsia="Calibri" w:hAnsi="Times New Roman" w:cs="Times New Roman"/>
          <w:b/>
          <w:color w:val="000000" w:themeColor="text1"/>
          <w:sz w:val="24"/>
          <w:szCs w:val="24"/>
          <w:lang w:eastAsia="ar-SA"/>
        </w:rPr>
        <w:t>бронеодежды</w:t>
      </w:r>
      <w:proofErr w:type="spellEnd"/>
      <w:r w:rsidRPr="00320588">
        <w:rPr>
          <w:rFonts w:ascii="Times New Roman" w:eastAsia="Calibri" w:hAnsi="Times New Roman" w:cs="Times New Roman"/>
          <w:b/>
          <w:color w:val="000000" w:themeColor="text1"/>
          <w:sz w:val="24"/>
          <w:szCs w:val="24"/>
          <w:lang w:eastAsia="ar-SA"/>
        </w:rPr>
        <w:t xml:space="preserve"> (жилетов защитных) является минимально достаточным для защиты от огня из пистолета СР-1 (9-мм пистолета Сердюкова) и пистолетов ТТ, ПММ, ПСМ?</w:t>
      </w:r>
    </w:p>
    <w:p w14:paraId="522FD68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Основной класс защиты Бр1 (класс защиты 1 по старой классификации).</w:t>
      </w:r>
    </w:p>
    <w:p w14:paraId="1045F59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Основной класс защиты Бр2 (класс защиты 2 по старой классификации).</w:t>
      </w:r>
    </w:p>
    <w:p w14:paraId="66EADDE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Основной класс защиты Бр3 (класс защиты 3 по старой классификации).</w:t>
      </w:r>
    </w:p>
    <w:p w14:paraId="5B4F7DB2"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177386E3"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1395F7E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4.36. Какая особенность не характерна для применения наручников БОС, имеющих жесткую систему крепления браслетов между собой?</w:t>
      </w:r>
    </w:p>
    <w:p w14:paraId="7B53EB0C"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Возможность мгновенной стыковки и расстыковки браслетов наручников между собой с помощью электромагнитного затвора.</w:t>
      </w:r>
    </w:p>
    <w:p w14:paraId="5D6D29E9"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 xml:space="preserve">2. Сравнительно малое время надевания браслетов на оказывающего сопротивление правонарушителя. </w:t>
      </w:r>
    </w:p>
    <w:p w14:paraId="3FEDC7E8"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Снижение вероятности доступа к замкам браслетов и перевода зафиксированных рук правонарушителя из положения «сзади» в положение «спереди».</w:t>
      </w:r>
    </w:p>
    <w:p w14:paraId="201AD73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1BC9D420"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0BF1AD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4.37. Какие из перечисленных ниже наручников не используются в частной охранной деятельности?</w:t>
      </w:r>
    </w:p>
    <w:p w14:paraId="7E759D5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Наручники конвойные с соединительной цепочкой.</w:t>
      </w:r>
    </w:p>
    <w:p w14:paraId="012220C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Наручники, предназначенные для стационарного крепления к стенам зданий. </w:t>
      </w:r>
    </w:p>
    <w:p w14:paraId="154F08E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Пальцевые наручники.</w:t>
      </w:r>
    </w:p>
    <w:p w14:paraId="1414F3F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A4F5674" w14:textId="77777777" w:rsidR="00992FE9" w:rsidRPr="00320588" w:rsidRDefault="00992FE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2DF0CC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4.38. Перед надеванием наручников на правонарушителя необходимо:</w:t>
      </w:r>
    </w:p>
    <w:p w14:paraId="41F8F9AE"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Подложить на запястья в тех местах, на которые будут надеваться наручники, ткань, салфетку или платок.</w:t>
      </w:r>
    </w:p>
    <w:p w14:paraId="078F54D5"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Освободить запястья от одежды.</w:t>
      </w:r>
    </w:p>
    <w:p w14:paraId="20B61C30" w14:textId="77777777" w:rsidR="00DB5959" w:rsidRPr="00320588" w:rsidRDefault="00DB5959" w:rsidP="00645D08">
      <w:pPr>
        <w:tabs>
          <w:tab w:val="left" w:pos="851"/>
        </w:tabs>
        <w:suppressAutoHyphens/>
        <w:spacing w:after="0" w:line="240" w:lineRule="auto"/>
        <w:ind w:right="-57" w:firstLine="284"/>
        <w:jc w:val="both"/>
        <w:rPr>
          <w:rFonts w:ascii="Times New Roman" w:eastAsia="Times New Roman" w:hAnsi="Times New Roman" w:cs="Times New Roman"/>
          <w:bCs/>
          <w:iCs/>
          <w:color w:val="000000" w:themeColor="text1"/>
          <w:sz w:val="24"/>
          <w:szCs w:val="24"/>
          <w:lang w:eastAsia="ar-SA"/>
        </w:rPr>
      </w:pPr>
      <w:r w:rsidRPr="00320588">
        <w:rPr>
          <w:rFonts w:ascii="Times New Roman" w:eastAsia="Times New Roman" w:hAnsi="Times New Roman" w:cs="Times New Roman"/>
          <w:bCs/>
          <w:iCs/>
          <w:color w:val="000000" w:themeColor="text1"/>
          <w:sz w:val="24"/>
          <w:szCs w:val="24"/>
          <w:lang w:eastAsia="ar-SA"/>
        </w:rPr>
        <w:t>3. Получить на применение наручников разрешение руководителя частной охранной организации.</w:t>
      </w:r>
    </w:p>
    <w:p w14:paraId="056428BF"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bCs/>
          <w:i/>
          <w:iCs/>
          <w:color w:val="000000" w:themeColor="text1"/>
          <w:sz w:val="24"/>
          <w:szCs w:val="24"/>
          <w:lang w:eastAsia="ar-SA"/>
        </w:rPr>
      </w:pPr>
      <w:r w:rsidRPr="00320588">
        <w:rPr>
          <w:rFonts w:ascii="Times New Roman" w:eastAsia="Times New Roman" w:hAnsi="Times New Roman" w:cs="Times New Roman"/>
          <w:bCs/>
          <w:i/>
          <w:iCs/>
          <w:color w:val="000000" w:themeColor="text1"/>
          <w:sz w:val="24"/>
          <w:szCs w:val="24"/>
          <w:lang w:eastAsia="ar-SA"/>
        </w:rPr>
        <w:t>2</w:t>
      </w:r>
    </w:p>
    <w:p w14:paraId="42DE7037" w14:textId="5BA13FF4" w:rsidR="00992FE9" w:rsidRPr="00320588" w:rsidRDefault="00992FE9" w:rsidP="00645D08">
      <w:pPr>
        <w:tabs>
          <w:tab w:val="left" w:pos="993"/>
        </w:tabs>
        <w:suppressAutoHyphens/>
        <w:spacing w:after="0" w:line="240" w:lineRule="auto"/>
        <w:ind w:right="-57" w:firstLine="284"/>
        <w:jc w:val="both"/>
        <w:rPr>
          <w:rFonts w:ascii="Times New Roman" w:eastAsia="Times New Roman" w:hAnsi="Times New Roman" w:cs="Times New Roman"/>
          <w:bCs/>
          <w:i/>
          <w:iCs/>
          <w:color w:val="000000" w:themeColor="text1"/>
          <w:sz w:val="24"/>
          <w:szCs w:val="24"/>
          <w:lang w:eastAsia="ar-SA"/>
        </w:rPr>
      </w:pPr>
    </w:p>
    <w:p w14:paraId="6E7BC98D" w14:textId="77777777" w:rsidR="00DB5959" w:rsidRPr="00320588" w:rsidRDefault="00DB5959" w:rsidP="00645D08">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4.39.</w:t>
      </w:r>
      <w:r w:rsidRPr="00320588">
        <w:rPr>
          <w:rFonts w:ascii="Calibri" w:eastAsia="Calibri" w:hAnsi="Calibri" w:cs="Times New Roman"/>
          <w:b/>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Какой класс защитной структуры </w:t>
      </w:r>
      <w:proofErr w:type="spellStart"/>
      <w:r w:rsidRPr="00320588">
        <w:rPr>
          <w:rFonts w:ascii="Times New Roman" w:eastAsia="Calibri" w:hAnsi="Times New Roman" w:cs="Times New Roman"/>
          <w:b/>
          <w:color w:val="000000" w:themeColor="text1"/>
          <w:sz w:val="24"/>
          <w:szCs w:val="24"/>
          <w:lang w:eastAsia="ar-SA"/>
        </w:rPr>
        <w:t>бронеодежды</w:t>
      </w:r>
      <w:proofErr w:type="spellEnd"/>
      <w:r w:rsidRPr="00320588">
        <w:rPr>
          <w:rFonts w:ascii="Times New Roman" w:eastAsia="Calibri" w:hAnsi="Times New Roman" w:cs="Times New Roman"/>
          <w:b/>
          <w:color w:val="000000" w:themeColor="text1"/>
          <w:sz w:val="24"/>
          <w:szCs w:val="24"/>
          <w:lang w:eastAsia="ar-SA"/>
        </w:rPr>
        <w:t xml:space="preserve"> (жилетов защитных) является минимально достаточным для защиты от огня из охотничьего ружья 12-го калибра 18,5 мм охотничьим патроном со свинцовым сердечником?</w:t>
      </w:r>
    </w:p>
    <w:p w14:paraId="1DF01FD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Основной класс защиты Бр1 (класс защиты 1 по старой классификации).</w:t>
      </w:r>
    </w:p>
    <w:p w14:paraId="200200B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Основной класс защиты Бр2 (класс защиты 2 по старой классификации).</w:t>
      </w:r>
    </w:p>
    <w:p w14:paraId="07E2AAF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Специальный класс защиты С1 (класс защиты 2а по старой классификации).</w:t>
      </w:r>
    </w:p>
    <w:p w14:paraId="1DC4FBC7"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Cs/>
          <w:i/>
          <w:iCs/>
          <w:color w:val="000000" w:themeColor="text1"/>
          <w:sz w:val="24"/>
          <w:szCs w:val="24"/>
          <w:lang w:eastAsia="ar-SA"/>
        </w:rPr>
      </w:pPr>
      <w:r w:rsidRPr="00320588">
        <w:rPr>
          <w:rFonts w:ascii="Times New Roman" w:eastAsia="Times New Roman" w:hAnsi="Times New Roman" w:cs="Times New Roman"/>
          <w:bCs/>
          <w:i/>
          <w:iCs/>
          <w:color w:val="000000" w:themeColor="text1"/>
          <w:sz w:val="24"/>
          <w:szCs w:val="24"/>
          <w:lang w:eastAsia="ar-SA"/>
        </w:rPr>
        <w:t>3</w:t>
      </w:r>
    </w:p>
    <w:p w14:paraId="509B9177" w14:textId="77777777" w:rsidR="00992FE9" w:rsidRPr="00320588" w:rsidRDefault="00992FE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bCs/>
          <w:i/>
          <w:iCs/>
          <w:color w:val="000000" w:themeColor="text1"/>
          <w:sz w:val="24"/>
          <w:szCs w:val="24"/>
          <w:lang w:eastAsia="ar-SA"/>
        </w:rPr>
      </w:pPr>
    </w:p>
    <w:p w14:paraId="28FBD06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4.40. При ношении бронежилетов (жилетов защитных) скрытого ношения рекомендуется использовать одежду:</w:t>
      </w:r>
    </w:p>
    <w:p w14:paraId="5F776B84"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w:t>
      </w:r>
      <w:r w:rsidRPr="00320588">
        <w:rPr>
          <w:rFonts w:ascii="Times New Roman" w:eastAsia="Calibri" w:hAnsi="Times New Roman" w:cs="Times New Roman"/>
          <w:color w:val="000000" w:themeColor="text1"/>
          <w:sz w:val="24"/>
          <w:szCs w:val="24"/>
          <w:lang w:eastAsia="ar-SA"/>
        </w:rPr>
        <w:tab/>
        <w:t>Совпадающую по размеру с той, которую носит использующий бронежилет (жилет защитный) или одежду свободного покроя.</w:t>
      </w:r>
    </w:p>
    <w:p w14:paraId="03648E3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На 1-2 размера больше той, которую носит использующий бронежилет (жилет защитный) или одежду свободного покроя.</w:t>
      </w:r>
    </w:p>
    <w:p w14:paraId="43B0464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На 3-4 размера больше той, которую носит использующий бронежилет (жилет защитный) или одежду свободного покроя.</w:t>
      </w:r>
    </w:p>
    <w:p w14:paraId="5C8495B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r w:rsidRPr="00320588">
        <w:rPr>
          <w:rFonts w:ascii="Times New Roman" w:eastAsia="Calibri" w:hAnsi="Times New Roman" w:cs="Times New Roman"/>
          <w:color w:val="000000" w:themeColor="text1"/>
          <w:sz w:val="24"/>
          <w:szCs w:val="24"/>
          <w:lang w:eastAsia="ar-SA"/>
        </w:rPr>
        <w:t xml:space="preserve"> </w:t>
      </w:r>
    </w:p>
    <w:p w14:paraId="656F6BD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p>
    <w:p w14:paraId="7E89B87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Раздел 5. Вопросы по огневой подготовке</w:t>
      </w:r>
    </w:p>
    <w:p w14:paraId="04770D3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(применяются только для 5 и 6 разрядов,</w:t>
      </w:r>
    </w:p>
    <w:p w14:paraId="6641E7C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вопросы без пометок - для обоих разрядов)</w:t>
      </w:r>
    </w:p>
    <w:p w14:paraId="09662C2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p>
    <w:p w14:paraId="2FB923C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5.1. Как определяется термин «короткоствольное оружие» в соответствии с действующим государственным стандартом? (6 разряд)</w:t>
      </w:r>
    </w:p>
    <w:p w14:paraId="6C9F0919"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Оружие с длиной ствола (стволов) не более 150 мм и общей длиной не более 300 мм.</w:t>
      </w:r>
    </w:p>
    <w:p w14:paraId="2C2CE291"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Оружие с длиной ствола (стволов) не более 200 мм и общей длиной не более 400 мм.</w:t>
      </w:r>
    </w:p>
    <w:p w14:paraId="50FCB076"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Оружие с длиной ствола (стволов) не более 300 мм и общей длиной не более 600 мм.</w:t>
      </w:r>
    </w:p>
    <w:p w14:paraId="090A8C44"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58E1F35F" w14:textId="77777777" w:rsidR="00992FE9" w:rsidRPr="00320588" w:rsidRDefault="00992FE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4B3C7A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5.2. </w:t>
      </w:r>
      <w:r w:rsidRPr="00320588">
        <w:rPr>
          <w:rFonts w:ascii="Times New Roman" w:eastAsia="Times New Roman" w:hAnsi="Times New Roman" w:cs="Times New Roman"/>
          <w:b/>
          <w:bCs/>
          <w:color w:val="000000" w:themeColor="text1"/>
          <w:sz w:val="24"/>
          <w:szCs w:val="24"/>
          <w:lang w:eastAsia="ar-SA"/>
        </w:rPr>
        <w:t>Произойдет ли выстрел, если охранник дослал патрон в патронник пистолета, передернув затвор и сразу поставил его на предохранитель (А при этом курок сорвался с боевого взвода!)?</w:t>
      </w:r>
    </w:p>
    <w:p w14:paraId="2FFFE97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1.Произойдет, как и при любом срыве курка с боевого взвода.</w:t>
      </w:r>
    </w:p>
    <w:p w14:paraId="07ABC43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2.Произойдет, но с замедлением до 30 секунд.</w:t>
      </w:r>
    </w:p>
    <w:p w14:paraId="6393008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3.Не произойдет, пока не будет произведен повторный взвод и спуск курка при снятом предохранителе.</w:t>
      </w:r>
    </w:p>
    <w:p w14:paraId="1987AAF0"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6037D50A"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04B56AA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5.3. 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p>
    <w:p w14:paraId="3EC8EAEC" w14:textId="77777777" w:rsidR="00DB5959" w:rsidRPr="00320588" w:rsidRDefault="00DB5959" w:rsidP="00645D0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кобуре, со снаряженным магазином или барабаном, поставленным на предохранитель (при наличии).</w:t>
      </w:r>
    </w:p>
    <w:p w14:paraId="3CE9354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кобуре, с патроном в патроннике, со взведенным курком.</w:t>
      </w:r>
    </w:p>
    <w:p w14:paraId="59AEB572" w14:textId="77777777" w:rsidR="00DB5959" w:rsidRPr="00320588" w:rsidRDefault="00DB5959" w:rsidP="00645D0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кобуре, с патроном в патроннике, поставленным на предохранитель (при наличии).</w:t>
      </w:r>
    </w:p>
    <w:p w14:paraId="1E73B48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57E157E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7AF680A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5.4. Эффективной мерой по обеспечению сохранности короткоствольного служебного оружия в процессе его ношения является: (6 разряд)</w:t>
      </w:r>
    </w:p>
    <w:p w14:paraId="5DB3506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Ношение оружия с использованием пистолетного (револьверного) шнура.</w:t>
      </w:r>
    </w:p>
    <w:p w14:paraId="43214ED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Обматывание оружия изоляционной лентой.</w:t>
      </w:r>
    </w:p>
    <w:p w14:paraId="6FDBA2B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Ношение патронов отдельно от оружия.</w:t>
      </w:r>
    </w:p>
    <w:p w14:paraId="57FE4149"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3FF30202" w14:textId="77777777" w:rsidR="00992FE9" w:rsidRPr="00320588" w:rsidRDefault="00992FE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501B82A2"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5.5. Согласно рекомендациям предприятий-производителей после стрельбы из пистолетов (револьверов) газовыми патронами их чистка производится:</w:t>
      </w:r>
    </w:p>
    <w:p w14:paraId="4A6F5705"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Сухой тканью.</w:t>
      </w:r>
    </w:p>
    <w:p w14:paraId="2C6A3050"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Тканью, смоченной спиртом или спиртовым раствором.</w:t>
      </w:r>
    </w:p>
    <w:p w14:paraId="00CC2A35"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Тканью, смоченной ружейной смазкой.</w:t>
      </w:r>
    </w:p>
    <w:p w14:paraId="337BEF1F"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34915720"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6C823F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5.6. 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p>
    <w:p w14:paraId="0718281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14:paraId="44C7A1D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 необходимости применения оружия, а также в любых других опасных ситуациях.</w:t>
      </w:r>
    </w:p>
    <w:p w14:paraId="3999D0D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 необходимости применения оружия, а также при охране денежных средств и ценных грузов.</w:t>
      </w:r>
    </w:p>
    <w:p w14:paraId="5CED8000"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1E546D2C"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4"/>
          <w:szCs w:val="24"/>
          <w:lang w:eastAsia="ar-SA"/>
        </w:rPr>
      </w:pPr>
    </w:p>
    <w:p w14:paraId="27ECFD6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5.7. На основании правил оборота гражданского и служебного оружия на территории Российской Федерации охранники, осуществляющие ношение оружия при исполнении служебных обязанностей, должны иметь при себе:</w:t>
      </w:r>
    </w:p>
    <w:p w14:paraId="49C2897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Документы, удостоверяющие их личность, приказ на охрану поста (маршрута).</w:t>
      </w:r>
    </w:p>
    <w:p w14:paraId="4720C91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 медицинские справки форм 002-О/у и 003-О/у.</w:t>
      </w:r>
    </w:p>
    <w:p w14:paraId="4FD0356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Документы, удостоверяющие их личность,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w:t>
      </w:r>
    </w:p>
    <w:p w14:paraId="019E72EA"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36AB2618"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5EE12B3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5.8. Каков неснижаемый запас патронов для служебного длинноствольного гладкоствольного оружия, установленный нормами обеспечения для частных охранных организаций? (6 разряд)</w:t>
      </w:r>
    </w:p>
    <w:p w14:paraId="7F434FF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15 патронов.</w:t>
      </w:r>
    </w:p>
    <w:p w14:paraId="545EB98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20 патронов.</w:t>
      </w:r>
    </w:p>
    <w:p w14:paraId="510035F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10 патронов.</w:t>
      </w:r>
    </w:p>
    <w:p w14:paraId="1022972D"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r w:rsidRPr="00320588">
        <w:rPr>
          <w:rFonts w:ascii="Times New Roman" w:eastAsia="Times New Roman" w:hAnsi="Times New Roman" w:cs="Times New Roman"/>
          <w:bCs/>
          <w:i/>
          <w:color w:val="000000" w:themeColor="text1"/>
          <w:kern w:val="2"/>
          <w:sz w:val="24"/>
          <w:szCs w:val="24"/>
          <w:lang w:eastAsia="ar-SA"/>
        </w:rPr>
        <w:t>3</w:t>
      </w:r>
    </w:p>
    <w:p w14:paraId="34E1E714"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p>
    <w:p w14:paraId="596AC60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5.9. Каков неснижаемый запас патронов для пистолетов и револьверов служебных с нарезным стволом, установленный нормами обеспечения для частных охранных организаций? (6 разряд)</w:t>
      </w:r>
    </w:p>
    <w:p w14:paraId="703CCE1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16 патронов.</w:t>
      </w:r>
    </w:p>
    <w:p w14:paraId="67BC363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20 патронов.</w:t>
      </w:r>
    </w:p>
    <w:p w14:paraId="3A794D7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24 патрона.</w:t>
      </w:r>
    </w:p>
    <w:p w14:paraId="5A9E0534"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r w:rsidRPr="00320588">
        <w:rPr>
          <w:rFonts w:ascii="Times New Roman" w:eastAsia="Times New Roman" w:hAnsi="Times New Roman" w:cs="Times New Roman"/>
          <w:bCs/>
          <w:i/>
          <w:color w:val="000000" w:themeColor="text1"/>
          <w:kern w:val="2"/>
          <w:sz w:val="24"/>
          <w:szCs w:val="24"/>
          <w:lang w:eastAsia="ar-SA"/>
        </w:rPr>
        <w:t>2</w:t>
      </w:r>
    </w:p>
    <w:p w14:paraId="1004F31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28EEFFF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5.10. Каков неснижаемый запас патронов для огнестрельного оружия ограниченного поражения, газовых пистолетов и револьверов, установленный нормами обеспечения для частных охранных организаций?</w:t>
      </w:r>
    </w:p>
    <w:p w14:paraId="73DF7B0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регламентируется.</w:t>
      </w:r>
    </w:p>
    <w:p w14:paraId="5F80A25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По два магазина (комплекта).</w:t>
      </w:r>
    </w:p>
    <w:p w14:paraId="64E2121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10 патронов.</w:t>
      </w:r>
    </w:p>
    <w:p w14:paraId="4FDC042B"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r w:rsidRPr="00320588">
        <w:rPr>
          <w:rFonts w:ascii="Times New Roman" w:eastAsia="Times New Roman" w:hAnsi="Times New Roman" w:cs="Times New Roman"/>
          <w:bCs/>
          <w:i/>
          <w:color w:val="000000" w:themeColor="text1"/>
          <w:kern w:val="2"/>
          <w:sz w:val="24"/>
          <w:szCs w:val="24"/>
          <w:lang w:eastAsia="ar-SA"/>
        </w:rPr>
        <w:t>1</w:t>
      </w:r>
    </w:p>
    <w:p w14:paraId="4698D856"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p>
    <w:p w14:paraId="29F72C4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5.11. При осуществлении частной охранной деятельности может использоваться следующее оружие:</w:t>
      </w:r>
    </w:p>
    <w:p w14:paraId="0A6B466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Только 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w:t>
      </w:r>
    </w:p>
    <w:p w14:paraId="50790C1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 а также любое гражданское оружие.</w:t>
      </w:r>
    </w:p>
    <w:p w14:paraId="4ED11E4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 а также гражданское оружие, включенное в перечень</w:t>
      </w:r>
      <w:r w:rsidRPr="00320588">
        <w:rPr>
          <w:rFonts w:ascii="Times New Roman" w:eastAsia="Times New Roman" w:hAnsi="Times New Roman" w:cs="Times New Roman"/>
          <w:b/>
          <w:color w:val="000000" w:themeColor="text1"/>
          <w:sz w:val="24"/>
          <w:szCs w:val="24"/>
          <w:lang w:eastAsia="ar-SA"/>
        </w:rPr>
        <w:t xml:space="preserve"> </w:t>
      </w:r>
      <w:r w:rsidRPr="00320588">
        <w:rPr>
          <w:rFonts w:ascii="Times New Roman" w:eastAsia="Times New Roman" w:hAnsi="Times New Roman" w:cs="Times New Roman"/>
          <w:color w:val="000000" w:themeColor="text1"/>
          <w:sz w:val="24"/>
          <w:szCs w:val="24"/>
          <w:lang w:eastAsia="ar-SA"/>
        </w:rPr>
        <w:t>видов вооружения охранников.</w:t>
      </w:r>
    </w:p>
    <w:p w14:paraId="478265ED"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r w:rsidRPr="00320588">
        <w:rPr>
          <w:rFonts w:ascii="Times New Roman" w:eastAsia="Times New Roman" w:hAnsi="Times New Roman" w:cs="Times New Roman"/>
          <w:bCs/>
          <w:i/>
          <w:color w:val="000000" w:themeColor="text1"/>
          <w:kern w:val="2"/>
          <w:sz w:val="24"/>
          <w:szCs w:val="24"/>
          <w:lang w:eastAsia="ar-SA"/>
        </w:rPr>
        <w:t>3</w:t>
      </w:r>
    </w:p>
    <w:p w14:paraId="708D056B"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p>
    <w:p w14:paraId="6D15CF4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5.12. Может ли сертифицированное в установленном порядке в качестве гражданского оружия огнестрельное оружие ограниченного поражения отечественного производства использоваться в частной охранной деятельности?</w:t>
      </w:r>
    </w:p>
    <w:p w14:paraId="78BDEF4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может, так как подлежит использованию только гражданами.</w:t>
      </w:r>
    </w:p>
    <w:p w14:paraId="29911C7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Может, так как включено в перечень</w:t>
      </w:r>
      <w:r w:rsidRPr="00320588">
        <w:rPr>
          <w:rFonts w:ascii="Times New Roman" w:eastAsia="Times New Roman" w:hAnsi="Times New Roman" w:cs="Times New Roman"/>
          <w:b/>
          <w:color w:val="000000" w:themeColor="text1"/>
          <w:sz w:val="24"/>
          <w:szCs w:val="24"/>
          <w:lang w:eastAsia="ar-SA"/>
        </w:rPr>
        <w:t xml:space="preserve"> </w:t>
      </w:r>
      <w:r w:rsidRPr="00320588">
        <w:rPr>
          <w:rFonts w:ascii="Times New Roman" w:eastAsia="Times New Roman" w:hAnsi="Times New Roman" w:cs="Times New Roman"/>
          <w:color w:val="000000" w:themeColor="text1"/>
          <w:sz w:val="24"/>
          <w:szCs w:val="24"/>
          <w:lang w:eastAsia="ar-SA"/>
        </w:rPr>
        <w:t>видов вооружения охранников.</w:t>
      </w:r>
    </w:p>
    <w:p w14:paraId="3EFE829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Может, при условии наличия соответствующего договора между гражданином (охранником) и частной охранной организацией.</w:t>
      </w:r>
    </w:p>
    <w:p w14:paraId="44E5720A"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r w:rsidRPr="00320588">
        <w:rPr>
          <w:rFonts w:ascii="Times New Roman" w:eastAsia="Times New Roman" w:hAnsi="Times New Roman" w:cs="Times New Roman"/>
          <w:bCs/>
          <w:i/>
          <w:color w:val="000000" w:themeColor="text1"/>
          <w:kern w:val="2"/>
          <w:sz w:val="24"/>
          <w:szCs w:val="24"/>
          <w:lang w:eastAsia="ar-SA"/>
        </w:rPr>
        <w:t>2</w:t>
      </w:r>
    </w:p>
    <w:p w14:paraId="3154BB88"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p>
    <w:p w14:paraId="1AAB185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5.13. Могут ли сертифицированное в установленном порядке в качестве гражданского оружия электрошоковые устройства и искровые разрядники отечественного производства использоваться в частной охранной деятельности?</w:t>
      </w:r>
    </w:p>
    <w:p w14:paraId="30D1837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Могут, так как включены в перечень</w:t>
      </w:r>
      <w:r w:rsidRPr="00320588">
        <w:rPr>
          <w:rFonts w:ascii="Times New Roman" w:eastAsia="Times New Roman" w:hAnsi="Times New Roman" w:cs="Times New Roman"/>
          <w:b/>
          <w:color w:val="000000" w:themeColor="text1"/>
          <w:sz w:val="24"/>
          <w:szCs w:val="24"/>
          <w:lang w:eastAsia="ar-SA"/>
        </w:rPr>
        <w:t xml:space="preserve"> </w:t>
      </w:r>
      <w:r w:rsidRPr="00320588">
        <w:rPr>
          <w:rFonts w:ascii="Times New Roman" w:eastAsia="Times New Roman" w:hAnsi="Times New Roman" w:cs="Times New Roman"/>
          <w:color w:val="000000" w:themeColor="text1"/>
          <w:sz w:val="24"/>
          <w:szCs w:val="24"/>
          <w:lang w:eastAsia="ar-SA"/>
        </w:rPr>
        <w:t>видов вооружения охранников.</w:t>
      </w:r>
    </w:p>
    <w:p w14:paraId="70AD5F7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могут, так как подлежат использованию только гражданами.</w:t>
      </w:r>
    </w:p>
    <w:p w14:paraId="4634665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3. Могут, при условии наличия соответствующего договора между гражданином (охранником) и частной охранной организацией.</w:t>
      </w:r>
    </w:p>
    <w:p w14:paraId="5F34BE8F" w14:textId="68A0DFD0" w:rsidR="00DB5959" w:rsidRPr="00320588" w:rsidRDefault="00DB5959" w:rsidP="00992FE9">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Cs/>
          <w:i/>
          <w:color w:val="000000" w:themeColor="text1"/>
          <w:kern w:val="2"/>
          <w:sz w:val="24"/>
          <w:szCs w:val="24"/>
          <w:lang w:eastAsia="ar-SA"/>
        </w:rPr>
        <w:t>1</w:t>
      </w:r>
    </w:p>
    <w:p w14:paraId="057F5D6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022DF52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5.14. В каком качестве газовые пистолеты и револьверы отечественного производства могут выдаваться охранникам в частной охранной организации?</w:t>
      </w:r>
    </w:p>
    <w:p w14:paraId="3822CBB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 качестве служебного оружия, включенного в перечень видов вооружения охранников.</w:t>
      </w:r>
    </w:p>
    <w:p w14:paraId="29EEBAB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качестве гражданского оружия, включенного в перечень видов вооружения охранников.</w:t>
      </w:r>
    </w:p>
    <w:p w14:paraId="467E2A5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качестве специального средства, включенного в перечень специальных средств, используемых в частной охранной деятельности.</w:t>
      </w:r>
    </w:p>
    <w:p w14:paraId="712C25D9"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r w:rsidRPr="00320588">
        <w:rPr>
          <w:rFonts w:ascii="Times New Roman" w:eastAsia="Times New Roman" w:hAnsi="Times New Roman" w:cs="Times New Roman"/>
          <w:bCs/>
          <w:i/>
          <w:color w:val="000000" w:themeColor="text1"/>
          <w:kern w:val="2"/>
          <w:sz w:val="24"/>
          <w:szCs w:val="24"/>
          <w:lang w:eastAsia="ar-SA"/>
        </w:rPr>
        <w:t>2</w:t>
      </w:r>
    </w:p>
    <w:p w14:paraId="45B4DD88"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kern w:val="2"/>
          <w:sz w:val="24"/>
          <w:szCs w:val="24"/>
          <w:lang w:eastAsia="ar-SA"/>
        </w:rPr>
      </w:pPr>
    </w:p>
    <w:p w14:paraId="46A3933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5.15. Какая особенность </w:t>
      </w:r>
      <w:proofErr w:type="spellStart"/>
      <w:r w:rsidRPr="00320588">
        <w:rPr>
          <w:rFonts w:ascii="Times New Roman" w:eastAsia="Times New Roman" w:hAnsi="Times New Roman" w:cs="Times New Roman"/>
          <w:b/>
          <w:color w:val="000000" w:themeColor="text1"/>
          <w:sz w:val="24"/>
          <w:szCs w:val="24"/>
          <w:lang w:eastAsia="ar-SA"/>
        </w:rPr>
        <w:t>рикошетирования</w:t>
      </w:r>
      <w:proofErr w:type="spellEnd"/>
      <w:r w:rsidRPr="00320588">
        <w:rPr>
          <w:rFonts w:ascii="Times New Roman" w:eastAsia="Times New Roman" w:hAnsi="Times New Roman" w:cs="Times New Roman"/>
          <w:b/>
          <w:color w:val="000000" w:themeColor="text1"/>
          <w:sz w:val="24"/>
          <w:szCs w:val="24"/>
          <w:lang w:eastAsia="ar-SA"/>
        </w:rPr>
        <w:t xml:space="preserve"> пули может использоваться и должна учитываться участником огневого контакта в его интересах?</w:t>
      </w:r>
    </w:p>
    <w:p w14:paraId="0C541CB2"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Потеря пулей опасности после рикошета.</w:t>
      </w:r>
    </w:p>
    <w:p w14:paraId="11DD9F79"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w:t>
      </w:r>
      <w:r w:rsidRPr="00320588">
        <w:rPr>
          <w:rFonts w:ascii="Times New Roman" w:eastAsia="Times New Roman" w:hAnsi="Times New Roman" w:cs="Times New Roman"/>
          <w:color w:val="000000" w:themeColor="text1"/>
          <w:sz w:val="24"/>
          <w:szCs w:val="24"/>
          <w:lang w:eastAsia="ar-SA"/>
        </w:rPr>
        <w:tab/>
        <w:t>Возможность избежать поражения противником из-за самой способности пули рикошетировать от препятствий.</w:t>
      </w:r>
    </w:p>
    <w:p w14:paraId="7E3BB161"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w:t>
      </w:r>
      <w:r w:rsidRPr="00320588">
        <w:rPr>
          <w:rFonts w:ascii="Times New Roman" w:eastAsia="Times New Roman" w:hAnsi="Times New Roman" w:cs="Times New Roman"/>
          <w:color w:val="000000" w:themeColor="text1"/>
          <w:sz w:val="24"/>
          <w:szCs w:val="24"/>
          <w:lang w:eastAsia="ar-SA"/>
        </w:rPr>
        <w:tab/>
        <w:t>Возможность поражения с помощью рикошета цели, находящейся за укрытием.</w:t>
      </w:r>
    </w:p>
    <w:p w14:paraId="4991ECB1" w14:textId="7EB72DA3"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7E32212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642EFA1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5.16. Каков порядок действий стрелка при проведении стрельб в тирах и на стрельбищах?</w:t>
      </w:r>
    </w:p>
    <w:p w14:paraId="793CEFE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Стрелок самостоятельно выходит на линию огня, по команде "заряжай" заряжает оружие и по команде "огонь" ведет огонь.</w:t>
      </w:r>
    </w:p>
    <w:p w14:paraId="31CBC5C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Стрелок по команде "на линию огня" выходит на огневой рубеж, заряжает, стреляет.</w:t>
      </w:r>
    </w:p>
    <w:p w14:paraId="716E8BB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Стрелок выходит, заряжает, стреляет, производит иные действия только по мере получения отдельных команд.</w:t>
      </w:r>
    </w:p>
    <w:p w14:paraId="38F2454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415829A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E41DCD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5.17. </w:t>
      </w:r>
      <w:r w:rsidRPr="00320588">
        <w:rPr>
          <w:rFonts w:ascii="Times New Roman" w:eastAsia="Times New Roman" w:hAnsi="Times New Roman" w:cs="Times New Roman"/>
          <w:b/>
          <w:color w:val="000000" w:themeColor="text1"/>
          <w:sz w:val="24"/>
          <w:szCs w:val="24"/>
          <w:lang w:eastAsia="ar-SA"/>
        </w:rPr>
        <w:t>Согласно действующему государственному стандарту по безопасности проведения стрельб при хвате оружия двумя руками запрещается</w:t>
      </w:r>
      <w:r w:rsidRPr="00320588">
        <w:rPr>
          <w:rFonts w:ascii="Times New Roman" w:eastAsia="Times New Roman" w:hAnsi="Times New Roman" w:cs="Times New Roman"/>
          <w:b/>
          <w:bCs/>
          <w:color w:val="000000" w:themeColor="text1"/>
          <w:sz w:val="24"/>
          <w:szCs w:val="24"/>
          <w:lang w:eastAsia="ar-SA"/>
        </w:rPr>
        <w:t>:</w:t>
      </w:r>
    </w:p>
    <w:p w14:paraId="6FC28F74"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Накладывать большой палец позади затвора. </w:t>
      </w:r>
    </w:p>
    <w:p w14:paraId="16064383"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Производить стрельбу более, чем по одной мишени. </w:t>
      </w:r>
    </w:p>
    <w:p w14:paraId="0958C180"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Выполнять упражнения с ограничением времени на стрельбу.</w:t>
      </w:r>
    </w:p>
    <w:p w14:paraId="189A79ED" w14:textId="534AC47B" w:rsidR="00DB5959" w:rsidRPr="00320588" w:rsidRDefault="00DB5959" w:rsidP="00992FE9">
      <w:pPr>
        <w:tabs>
          <w:tab w:val="left" w:pos="720"/>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79443B1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499C7BF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5.18. В случае задержки при стрельбе из пистолета в тире необходимо:</w:t>
      </w:r>
    </w:p>
    <w:p w14:paraId="134D521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Осторожно вынуть магазин из основания рукоятки, устранить причину задержки, продолжить выполнение упражнения.</w:t>
      </w:r>
    </w:p>
    <w:p w14:paraId="1852B9D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Поставить оружие на предохранитель, вынуть магазин из основания рукоятки, сдать оружие руководителю стрельб (инструктору).</w:t>
      </w:r>
    </w:p>
    <w:p w14:paraId="38AF0D4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производить никаких действий с оружием и удерживая его в направлении мишени, доложить руководителю стрельб (инструктору) о задержке и действовать по его команде.</w:t>
      </w:r>
    </w:p>
    <w:p w14:paraId="2E9DE0F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79CB709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0CAA3D8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5.19. Как следует производить перезарядку служебного (гладкоствольного длинноствольного) ружья с помповым механизмом?</w:t>
      </w:r>
      <w:r w:rsidRPr="00320588">
        <w:rPr>
          <w:rFonts w:ascii="Times New Roman" w:eastAsia="Times New Roman" w:hAnsi="Times New Roman" w:cs="Times New Roman"/>
          <w:b/>
          <w:color w:val="000000" w:themeColor="text1"/>
          <w:sz w:val="24"/>
          <w:szCs w:val="24"/>
          <w:lang w:eastAsia="ar-SA"/>
        </w:rPr>
        <w:t xml:space="preserve"> (6 разряд)</w:t>
      </w:r>
    </w:p>
    <w:p w14:paraId="7A07F9C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Быстрым движением цевья назад, и не задерживая в заднем положении, быстрым вперед.</w:t>
      </w:r>
    </w:p>
    <w:p w14:paraId="1F07146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Медленно назад и быстро вперед.</w:t>
      </w:r>
    </w:p>
    <w:p w14:paraId="6DA7634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Быстро назад и медленно вперед.</w:t>
      </w:r>
    </w:p>
    <w:p w14:paraId="49977D4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53AE879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699410B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5.20. К основным частям огнестрельного оружия относятся:</w:t>
      </w:r>
    </w:p>
    <w:p w14:paraId="7052B93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1.Ствол, затвор, барабан, рамка, ствольная коробка.</w:t>
      </w:r>
    </w:p>
    <w:p w14:paraId="3098404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2.Ствол, затворная рама, крышка ствольной коробки, приклад, рукоятка.</w:t>
      </w:r>
    </w:p>
    <w:p w14:paraId="5BE7DB8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3.Ствол, магазин, барабан, рамка, ствольная коробка, патрон.</w:t>
      </w:r>
    </w:p>
    <w:p w14:paraId="68DED40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477879D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3E7058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5.21. Безопасное использование оружия предполагает в период непосредственного применения:</w:t>
      </w:r>
    </w:p>
    <w:p w14:paraId="00CBA60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Держать указательный палец вдоль спусковой скобы, переставляя его на спусковой крючок только перед выстрелом.</w:t>
      </w:r>
    </w:p>
    <w:p w14:paraId="1FADCF0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Держать указательный палец всегда на спусковом крючке.</w:t>
      </w:r>
    </w:p>
    <w:p w14:paraId="69EC5A5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Удерживая пистолет двумя руками, всегда держать указательные пальцы (один на другом) на спусковом крючке.</w:t>
      </w:r>
    </w:p>
    <w:p w14:paraId="2B52D1A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2341B03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2A11D87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5.22. Безопасное использование оружия предполагает в период непосредственного применения:</w:t>
      </w:r>
    </w:p>
    <w:p w14:paraId="09AA26B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 отвлекаться на расчет траектории выстрела (в части исключения вреда посторонним лицам и/или вреда их имуществу).</w:t>
      </w:r>
    </w:p>
    <w:p w14:paraId="5F9B4FD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Обязательно рассчитывать траекторию выстрела для исключения вреда посторонним лицам, а по возможности и их имуществу.</w:t>
      </w:r>
    </w:p>
    <w:p w14:paraId="6453728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Обязательно рассчитывать траекторию выстрела для исключения вреда посторонним лицам.</w:t>
      </w:r>
    </w:p>
    <w:p w14:paraId="705E7DE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74123D8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7AD00A4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5.23. Безопасное использование оружия предполагает в период непосредственного применения:</w:t>
      </w:r>
    </w:p>
    <w:p w14:paraId="1A27780D"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Ни при каких обстоятельствах не ставить оружие на предохранитель.</w:t>
      </w:r>
    </w:p>
    <w:p w14:paraId="773542FE"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ставить оружие на предохранитель после досылки патрона в патронник, даже если оружие не применяется сразу после досылки патрона.</w:t>
      </w:r>
    </w:p>
    <w:p w14:paraId="5157F3EC"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Ставить оружие на предохранитель после досылки патрона в патронник, если оружие не применяется сразу после досылки патрона.</w:t>
      </w:r>
    </w:p>
    <w:p w14:paraId="3635831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3DF2175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0B7546B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5.24. Безопасное использование оружия предполагает в период непосредственного применения:</w:t>
      </w:r>
    </w:p>
    <w:p w14:paraId="2D2758A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Обязательный контроль направления ствола оружия при досылке патрона в патронник для исключения возможного вреда посторонним лицам.</w:t>
      </w:r>
    </w:p>
    <w:p w14:paraId="598043D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отвлекаться на контроль направления ствола оружия при досылке патрона в патронник.</w:t>
      </w:r>
    </w:p>
    <w:p w14:paraId="28B7C57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Контролировать направления ствола оружия при досылке патрона в патронник только в ситуациях близости несовершеннолетних или ценного имущества.</w:t>
      </w:r>
    </w:p>
    <w:p w14:paraId="2D1FDDD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3A8F73D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2C5C42BF" w14:textId="77777777" w:rsidR="00DB5959" w:rsidRPr="00320588" w:rsidRDefault="00DB5959" w:rsidP="00645D08">
      <w:pPr>
        <w:tabs>
          <w:tab w:val="left" w:pos="993"/>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5.25. При стрельбе в тире в противошумовых наушниках или защитных очках действуют следующие правила:</w:t>
      </w:r>
    </w:p>
    <w:p w14:paraId="6A7956FA" w14:textId="77777777" w:rsidR="00DB5959" w:rsidRPr="00320588" w:rsidRDefault="00DB5959" w:rsidP="00645D08">
      <w:pPr>
        <w:tabs>
          <w:tab w:val="left" w:pos="720"/>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Следует закрепить их во избежание падения во время стрельбы.</w:t>
      </w:r>
    </w:p>
    <w:p w14:paraId="4C0A9A7F" w14:textId="77777777" w:rsidR="00DB5959" w:rsidRPr="00320588" w:rsidRDefault="00DB5959" w:rsidP="00645D08">
      <w:pPr>
        <w:tabs>
          <w:tab w:val="left" w:pos="720"/>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Запрещается надевать, поправлять и снимать их с оружием в руках.</w:t>
      </w:r>
    </w:p>
    <w:p w14:paraId="4DD5E6A2" w14:textId="77777777" w:rsidR="00DB5959" w:rsidRPr="00320588" w:rsidRDefault="00DB5959" w:rsidP="00645D08">
      <w:pPr>
        <w:tabs>
          <w:tab w:val="left" w:pos="720"/>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Разрешается надевать, поправлять и снимать их с оружием в руках.</w:t>
      </w:r>
    </w:p>
    <w:p w14:paraId="21FDAF4B"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1C3A8CF1" w14:textId="77777777" w:rsidR="00DB5959" w:rsidRPr="00320588" w:rsidRDefault="00DB5959" w:rsidP="00645D08">
      <w:pPr>
        <w:tabs>
          <w:tab w:val="left" w:pos="993"/>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0D3DB1F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lastRenderedPageBreak/>
        <w:t>5.26. 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p>
    <w:p w14:paraId="12E16EAF" w14:textId="77777777" w:rsidR="00DB5959" w:rsidRPr="00320588" w:rsidRDefault="00DB5959" w:rsidP="00645D08">
      <w:pPr>
        <w:tabs>
          <w:tab w:val="left" w:pos="720"/>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Непосредственно в руках стрелка.</w:t>
      </w:r>
    </w:p>
    <w:p w14:paraId="6D5FDF27" w14:textId="77777777" w:rsidR="00DB5959" w:rsidRPr="00320588" w:rsidRDefault="00DB5959" w:rsidP="00645D08">
      <w:pPr>
        <w:tabs>
          <w:tab w:val="left" w:pos="720"/>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 кобуре стрелка или на столике стрелка - в разряженном или поставленном на предохранитель виде.</w:t>
      </w:r>
    </w:p>
    <w:p w14:paraId="1200C21F" w14:textId="77777777" w:rsidR="00DB5959" w:rsidRPr="00320588" w:rsidRDefault="00DB5959" w:rsidP="00645D08">
      <w:pPr>
        <w:tabs>
          <w:tab w:val="left" w:pos="720"/>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Какие-либо правила на этот счет отсутствуют.</w:t>
      </w:r>
    </w:p>
    <w:p w14:paraId="4223E8EB"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76AB480C"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23F7FBE8"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5.27. Безопасное использование оружия при его ношении предполагает передачу оружия лицу, уполномоченному на его проверку:</w:t>
      </w:r>
    </w:p>
    <w:p w14:paraId="7B87BD62"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С патроном в патроннике и присоединенным магазином.</w:t>
      </w:r>
    </w:p>
    <w:p w14:paraId="21794B18" w14:textId="77777777" w:rsidR="00DB5959" w:rsidRPr="00320588" w:rsidRDefault="00DB5959" w:rsidP="00645D08">
      <w:pPr>
        <w:tabs>
          <w:tab w:val="left" w:pos="720"/>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 отсоединенным магазином и после проверки факта отсутствия патрона в патроннике.</w:t>
      </w:r>
    </w:p>
    <w:p w14:paraId="4542A02D" w14:textId="77777777" w:rsidR="00DB5959" w:rsidRPr="00320588" w:rsidRDefault="00DB5959" w:rsidP="00645D08">
      <w:pPr>
        <w:tabs>
          <w:tab w:val="left" w:pos="720"/>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 том состоянии, которого потребовал проверяющий.</w:t>
      </w:r>
    </w:p>
    <w:p w14:paraId="2807AAA0"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49299284" w14:textId="77777777" w:rsidR="00DB5959" w:rsidRPr="00320588" w:rsidRDefault="00DB5959" w:rsidP="00645D08">
      <w:pPr>
        <w:tabs>
          <w:tab w:val="left" w:pos="1134"/>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5AE6BC5A"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5.28. </w:t>
      </w:r>
      <w:r w:rsidRPr="00320588">
        <w:rPr>
          <w:rFonts w:ascii="Times New Roman" w:eastAsia="Times New Roman" w:hAnsi="Times New Roman" w:cs="Times New Roman"/>
          <w:b/>
          <w:color w:val="000000" w:themeColor="text1"/>
          <w:sz w:val="24"/>
          <w:szCs w:val="24"/>
          <w:lang w:eastAsia="ar-SA"/>
        </w:rPr>
        <w:t>Для эффективного поражения цели предполагается ведение огня (в зависимости от дистанции):</w:t>
      </w:r>
    </w:p>
    <w:p w14:paraId="60D49FD6" w14:textId="77777777" w:rsidR="00DB5959" w:rsidRPr="00320588" w:rsidRDefault="00DB5959" w:rsidP="00645D08">
      <w:pPr>
        <w:tabs>
          <w:tab w:val="left" w:pos="1134"/>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дистанции, не превышающей рекомендуемую для данного оружия.</w:t>
      </w:r>
    </w:p>
    <w:p w14:paraId="5804B819" w14:textId="77777777" w:rsidR="00DB5959" w:rsidRPr="00320588" w:rsidRDefault="00DB5959" w:rsidP="00645D08">
      <w:pPr>
        <w:tabs>
          <w:tab w:val="left" w:pos="720"/>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На любой дистанции (в том числе и превышающей рекомендуемую для данного оружия).</w:t>
      </w:r>
    </w:p>
    <w:p w14:paraId="48176B60" w14:textId="77777777" w:rsidR="00DB5959" w:rsidRPr="00320588" w:rsidRDefault="00DB5959" w:rsidP="00645D08">
      <w:pPr>
        <w:tabs>
          <w:tab w:val="left" w:pos="720"/>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 дистанции, не превышающей максимальную дальность полета пули из данного оружия.</w:t>
      </w:r>
    </w:p>
    <w:p w14:paraId="457F28F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3A53D64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3D4FA135"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5.29. </w:t>
      </w:r>
      <w:r w:rsidRPr="00320588">
        <w:rPr>
          <w:rFonts w:ascii="Times New Roman" w:eastAsia="Times New Roman" w:hAnsi="Times New Roman" w:cs="Times New Roman"/>
          <w:b/>
          <w:color w:val="000000" w:themeColor="text1"/>
          <w:sz w:val="24"/>
          <w:szCs w:val="24"/>
          <w:lang w:eastAsia="ar-SA"/>
        </w:rPr>
        <w:t>По своему назначению шептало пистолета служит:</w:t>
      </w:r>
    </w:p>
    <w:p w14:paraId="32E83211"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1.Для возвращения спускового крючка в крайнее переднее положение.</w:t>
      </w:r>
    </w:p>
    <w:p w14:paraId="10D5786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Для удержания курка на боевом и предохранительном взводе.</w:t>
      </w:r>
    </w:p>
    <w:p w14:paraId="687943D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Для приведения в действие курка, рычага взвода и спусковой тяги.</w:t>
      </w:r>
    </w:p>
    <w:p w14:paraId="0F2D487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7417BC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6377CBC"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ru-RU"/>
        </w:rPr>
        <w:t>5.30. Согласно рекомендациям предприятий-производителей, н</w:t>
      </w:r>
      <w:r w:rsidRPr="00320588">
        <w:rPr>
          <w:rFonts w:ascii="Times New Roman" w:eastAsia="Times New Roman" w:hAnsi="Times New Roman" w:cs="Times New Roman"/>
          <w:b/>
          <w:color w:val="000000" w:themeColor="text1"/>
          <w:sz w:val="24"/>
          <w:szCs w:val="24"/>
          <w:lang w:eastAsia="ar-SA"/>
        </w:rPr>
        <w:t xml:space="preserve">е следует применять аэрозольные устройства, снаряженные слезоточивыми веществами: </w:t>
      </w:r>
    </w:p>
    <w:p w14:paraId="19B8E52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Во время дождя или в сырую погоду.</w:t>
      </w:r>
    </w:p>
    <w:p w14:paraId="653CE7FB" w14:textId="77777777" w:rsidR="00DB5959" w:rsidRPr="00320588" w:rsidRDefault="00DB5959" w:rsidP="00645D0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При встречном ветре, а также в замкнутом пространстве (подъездах, лифтах, транспортных средствах и т.п.).</w:t>
      </w:r>
    </w:p>
    <w:p w14:paraId="6C9C72F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При температуре окружающего воздуха ниже 0ºС.</w:t>
      </w:r>
    </w:p>
    <w:p w14:paraId="48F2F4A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2B9F6CE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E20A38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5.31. Меры безопасности при проведении на стрелковых объектах специальных упражнений (связанных с поворотами, разворотами, кувырками, перекатами и т.п.) предполагают:</w:t>
      </w:r>
    </w:p>
    <w:p w14:paraId="652EE0FD" w14:textId="77777777" w:rsidR="00DB5959" w:rsidRPr="00320588" w:rsidRDefault="00DB5959" w:rsidP="00645D08">
      <w:pPr>
        <w:tabs>
          <w:tab w:val="left" w:pos="851"/>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Обязательное применение оружия, предназначенного для подразделений специального назначения.</w:t>
      </w:r>
    </w:p>
    <w:p w14:paraId="527A2D6A" w14:textId="77777777" w:rsidR="00DB5959" w:rsidRPr="00320588" w:rsidRDefault="00DB5959" w:rsidP="00645D08">
      <w:pPr>
        <w:tabs>
          <w:tab w:val="left" w:pos="851"/>
          <w:tab w:val="left" w:pos="993"/>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Нахождение оружия на предохранителе вплоть до момента открытия огня, направление оружия и производство выстрелов только по мишеням, установленным перед </w:t>
      </w:r>
      <w:proofErr w:type="spellStart"/>
      <w:r w:rsidRPr="00320588">
        <w:rPr>
          <w:rFonts w:ascii="Times New Roman" w:eastAsia="Times New Roman" w:hAnsi="Times New Roman" w:cs="Times New Roman"/>
          <w:color w:val="000000" w:themeColor="text1"/>
          <w:sz w:val="24"/>
          <w:szCs w:val="24"/>
          <w:lang w:eastAsia="ar-SA"/>
        </w:rPr>
        <w:t>пулеприемником</w:t>
      </w:r>
      <w:proofErr w:type="spellEnd"/>
      <w:r w:rsidRPr="00320588">
        <w:rPr>
          <w:rFonts w:ascii="Times New Roman" w:eastAsia="Times New Roman" w:hAnsi="Times New Roman" w:cs="Times New Roman"/>
          <w:color w:val="000000" w:themeColor="text1"/>
          <w:sz w:val="24"/>
          <w:szCs w:val="24"/>
          <w:lang w:eastAsia="ar-SA"/>
        </w:rPr>
        <w:t xml:space="preserve"> (</w:t>
      </w:r>
      <w:proofErr w:type="spellStart"/>
      <w:r w:rsidRPr="00320588">
        <w:rPr>
          <w:rFonts w:ascii="Times New Roman" w:eastAsia="Times New Roman" w:hAnsi="Times New Roman" w:cs="Times New Roman"/>
          <w:color w:val="000000" w:themeColor="text1"/>
          <w:sz w:val="24"/>
          <w:szCs w:val="24"/>
          <w:lang w:eastAsia="ar-SA"/>
        </w:rPr>
        <w:t>пулеприемниками</w:t>
      </w:r>
      <w:proofErr w:type="spellEnd"/>
      <w:r w:rsidRPr="00320588">
        <w:rPr>
          <w:rFonts w:ascii="Times New Roman" w:eastAsia="Times New Roman" w:hAnsi="Times New Roman" w:cs="Times New Roman"/>
          <w:color w:val="000000" w:themeColor="text1"/>
          <w:sz w:val="24"/>
          <w:szCs w:val="24"/>
          <w:lang w:eastAsia="ar-SA"/>
        </w:rPr>
        <w:t>).</w:t>
      </w:r>
    </w:p>
    <w:p w14:paraId="342D1DB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Надежное удержание оружия при передвижениях, без каких-либо дополнительных требований.</w:t>
      </w:r>
    </w:p>
    <w:p w14:paraId="41DABA8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F32588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497A450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5.32. </w:t>
      </w:r>
      <w:r w:rsidRPr="00320588">
        <w:rPr>
          <w:rFonts w:ascii="Times New Roman" w:eastAsia="Times New Roman" w:hAnsi="Times New Roman" w:cs="Times New Roman"/>
          <w:b/>
          <w:color w:val="000000" w:themeColor="text1"/>
          <w:sz w:val="24"/>
          <w:szCs w:val="24"/>
          <w:lang w:eastAsia="ar-SA"/>
        </w:rPr>
        <w:t>Как определяется термин «длинноствольное оружие» в соответствии с действующим государственным стандартом? (6 разряд)</w:t>
      </w:r>
    </w:p>
    <w:p w14:paraId="72B7C4AF"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Оружие с длиной ствола (стволов) более 300 мм и общей длиной более 600 мм.</w:t>
      </w:r>
    </w:p>
    <w:p w14:paraId="0F0159ED"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Оружие с длиной ствола (стволов) более 200 мм и общей длиной более 400 мм.</w:t>
      </w:r>
    </w:p>
    <w:p w14:paraId="41E37F63"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Оружие с длиной ствола (стволов) более 150 мм и общей длиной более 300 мм.</w:t>
      </w:r>
    </w:p>
    <w:p w14:paraId="008AA68A" w14:textId="76607241"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6223AEC8"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DF526C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5.33. Неполная разборка пистолета, для пистолетов по конструкции сходных с пистолетом ИЖ-71 (МР-71), производится в следующем порядке:</w:t>
      </w:r>
    </w:p>
    <w:p w14:paraId="10DD1907"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Отделить затвор, отвинтить винт рукоятки, </w:t>
      </w:r>
      <w:r w:rsidRPr="00320588">
        <w:rPr>
          <w:rFonts w:ascii="Times New Roman" w:eastAsia="Times New Roman" w:hAnsi="Times New Roman" w:cs="Times New Roman"/>
          <w:color w:val="000000" w:themeColor="text1"/>
          <w:sz w:val="24"/>
          <w:szCs w:val="24"/>
          <w:lang w:eastAsia="ar-SA"/>
        </w:rPr>
        <w:t xml:space="preserve">отделить рукоятку от рамки, </w:t>
      </w:r>
      <w:r w:rsidRPr="00320588">
        <w:rPr>
          <w:rFonts w:ascii="Times New Roman" w:eastAsia="Times New Roman" w:hAnsi="Times New Roman" w:cs="Times New Roman"/>
          <w:bCs/>
          <w:color w:val="000000" w:themeColor="text1"/>
          <w:sz w:val="24"/>
          <w:szCs w:val="24"/>
          <w:lang w:eastAsia="ar-SA"/>
        </w:rPr>
        <w:t>снять возвратную пружину.</w:t>
      </w:r>
    </w:p>
    <w:p w14:paraId="0D15E3A2"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Выключить предохранитель, отвести спусковую скобу вниз и влево, отделить затвор от рамки, поставить спусковую скобу на место, снять со ствола возвратную пружину.  </w:t>
      </w:r>
    </w:p>
    <w:p w14:paraId="1BCA7946" w14:textId="77777777" w:rsidR="00DB5959" w:rsidRPr="00320588" w:rsidRDefault="00DB5959" w:rsidP="00645D08">
      <w:pPr>
        <w:tabs>
          <w:tab w:val="left" w:pos="900"/>
          <w:tab w:val="left" w:pos="993"/>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 3. 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поставить спусковую скобу на место, снять со ствола возвратную пружину.</w:t>
      </w:r>
    </w:p>
    <w:p w14:paraId="419B277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3</w:t>
      </w:r>
    </w:p>
    <w:p w14:paraId="7846643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3F8047B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5.34. По своему назначению выбрасыватель пистолета служит:</w:t>
      </w:r>
    </w:p>
    <w:p w14:paraId="374CCD8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Для отвода неизрасходованной части пороховых газов.</w:t>
      </w:r>
    </w:p>
    <w:p w14:paraId="1876039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Для удержания гильзы (патрона) в чашечке затвора до встречи с отражателем.</w:t>
      </w:r>
    </w:p>
    <w:p w14:paraId="0274BD9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Для извлечения магазина из рукоятки пистолета.</w:t>
      </w:r>
    </w:p>
    <w:p w14:paraId="539A9F8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6DE7BF8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EACD1E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5.35. По своему назначению боевая пружина пистолета служит:</w:t>
      </w:r>
    </w:p>
    <w:p w14:paraId="76FD559E"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Для досылания патрона в патронник.</w:t>
      </w:r>
    </w:p>
    <w:p w14:paraId="6FCA925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Для возвращения затвора в крайнее переднее положение после выстрела.</w:t>
      </w:r>
    </w:p>
    <w:p w14:paraId="495D353A" w14:textId="77777777" w:rsidR="00DB5959" w:rsidRPr="00320588" w:rsidRDefault="00DB5959" w:rsidP="00645D0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Для приведения в действие курка, рычага взвода и спусковой тяги.</w:t>
      </w:r>
    </w:p>
    <w:p w14:paraId="17CFC44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18A9488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14F7AF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5.36. По своему назначению возвратная пружина пистолета служит:</w:t>
      </w:r>
    </w:p>
    <w:p w14:paraId="512D4A78"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Для возвращения спускового крючка в крайнее переднее положение.</w:t>
      </w:r>
    </w:p>
    <w:p w14:paraId="518EB74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Для возвращения затвора в крайнее переднее положение после выстрела. </w:t>
      </w:r>
    </w:p>
    <w:p w14:paraId="6B1A2F4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Для приведения в действие курка, рычага взвода и спусковой тяги.</w:t>
      </w:r>
    </w:p>
    <w:p w14:paraId="6693B23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B29E87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1C6EA7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5.37. По своему назначению курок пистолета служит:</w:t>
      </w:r>
    </w:p>
    <w:p w14:paraId="671D2ED8"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Для нанесения удара по ударнику.</w:t>
      </w:r>
    </w:p>
    <w:p w14:paraId="659AF1F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Для приведения в действие спусковой тяги с рычагом взвода.</w:t>
      </w:r>
    </w:p>
    <w:p w14:paraId="0441F80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Для нанесения удара по капсюлю гильзы.</w:t>
      </w:r>
    </w:p>
    <w:p w14:paraId="71D5408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1D19F51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7DBDF5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5.38. По своему назначению затвор пистолета служит:</w:t>
      </w:r>
    </w:p>
    <w:p w14:paraId="1914466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Для подачи патрона из магазина в патронник, фиксации ствола при выстреле, отвода неизрасходованных пороховых газов и извлечения гильзы после выстрела, для постановки курка на предохранительный взвод.</w:t>
      </w:r>
    </w:p>
    <w:p w14:paraId="39DEAF6C"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Для соединения всех частей пистолета.</w:t>
      </w:r>
    </w:p>
    <w:p w14:paraId="2EFC845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Для подачи патрона из магазина в патронник, запирания канала ствола при выстреле, удержания гильзы (извлечения патрона) и постановки курка на боевой взвод.</w:t>
      </w:r>
    </w:p>
    <w:p w14:paraId="286D1F9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7D60FF7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D34CFB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5.39. Начальной скоростью пули называется:</w:t>
      </w:r>
    </w:p>
    <w:p w14:paraId="3E10AF50"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Скорость движения пули при прохождении дульного среза ствола. </w:t>
      </w:r>
    </w:p>
    <w:p w14:paraId="21226D20"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Скорость движения пули при вхождении в ствол из патронника (каморы барабана).</w:t>
      </w:r>
    </w:p>
    <w:p w14:paraId="40C12F07" w14:textId="77777777" w:rsidR="00DB5959" w:rsidRPr="00320588" w:rsidRDefault="00DB5959" w:rsidP="00645D08">
      <w:pPr>
        <w:tabs>
          <w:tab w:val="left" w:pos="851"/>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Скорость движения пули на расстоянии одного метра от дульного среза ствола. </w:t>
      </w:r>
    </w:p>
    <w:p w14:paraId="4E36078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09CC3DD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B6CE22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lastRenderedPageBreak/>
        <w:t>5.40. Линией прицеливания называется:</w:t>
      </w:r>
    </w:p>
    <w:p w14:paraId="1B2CE0D7"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Линия, проходящая от центра ствола в точку прицеливания.</w:t>
      </w:r>
    </w:p>
    <w:p w14:paraId="23BA5686" w14:textId="77777777" w:rsidR="00DB5959" w:rsidRPr="00320588" w:rsidRDefault="00DB5959" w:rsidP="00645D08">
      <w:pPr>
        <w:tabs>
          <w:tab w:val="left" w:pos="993"/>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Прямая линия, проходящая от глаза стрелка через середину прорези прицела (на уровне с ее краями) и вершину мушки в точку прицеливания.</w:t>
      </w:r>
    </w:p>
    <w:p w14:paraId="3E9611EB"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Линия, описываемая центром тяжести пули в полете.</w:t>
      </w:r>
    </w:p>
    <w:p w14:paraId="1E3A49E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3D31DB1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CAFCA3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5.41. Прямым выстрелом называется:</w:t>
      </w:r>
    </w:p>
    <w:p w14:paraId="3EED8249" w14:textId="77777777" w:rsidR="00DB5959" w:rsidRPr="00320588" w:rsidRDefault="00DB5959" w:rsidP="00645D08">
      <w:pPr>
        <w:tabs>
          <w:tab w:val="left" w:pos="851"/>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Выстрел, при котором траектория полета пули поднимается над линией прицеливания выше цели не более, чем на одной трети своего протяжения. </w:t>
      </w:r>
    </w:p>
    <w:p w14:paraId="38AC1059" w14:textId="77777777" w:rsidR="00DB5959" w:rsidRPr="00320588" w:rsidRDefault="00DB5959" w:rsidP="00645D08">
      <w:pPr>
        <w:tabs>
          <w:tab w:val="left" w:pos="851"/>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Выстрел, при котором ствол оружия и линия плеч стрелка составляют прямой угол.</w:t>
      </w:r>
    </w:p>
    <w:p w14:paraId="3BFBFA67"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Выстрел, при котором траектория полета пули не поднимается над линией прицеливания выше цели на всем своем протяжении.</w:t>
      </w:r>
    </w:p>
    <w:p w14:paraId="4CC2139D"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4C7751D7"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88B7CD9"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5.42. Траекторией полета пули называется:</w:t>
      </w:r>
    </w:p>
    <w:p w14:paraId="3A415F35"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Кривая линия, описываемая центром тяжести пули в полете.</w:t>
      </w:r>
    </w:p>
    <w:p w14:paraId="78EE4DF1" w14:textId="77777777" w:rsidR="00DB5959" w:rsidRPr="00320588" w:rsidRDefault="00DB5959" w:rsidP="00645D08">
      <w:pPr>
        <w:tabs>
          <w:tab w:val="left" w:pos="851"/>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Прямая линия, проходящая от глаза стрелка через середину прорези прицела (на уровне с ее краями) и вершину мушки в точку прицеливания. </w:t>
      </w:r>
    </w:p>
    <w:p w14:paraId="693100A6"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Прямая линия от центра ствола до точки попадания.</w:t>
      </w:r>
    </w:p>
    <w:p w14:paraId="17F2C1F0"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5706E1AA"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3E0C098E"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5.43. Емкость магазина пистолета служебного ПКСК составляет (6 разряд):</w:t>
      </w:r>
    </w:p>
    <w:p w14:paraId="6ED75B68"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5 патронов.</w:t>
      </w:r>
    </w:p>
    <w:p w14:paraId="56DAA848"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8 патронов.</w:t>
      </w:r>
    </w:p>
    <w:p w14:paraId="1D76A39B"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10 патронов.</w:t>
      </w:r>
    </w:p>
    <w:p w14:paraId="6B6F35CA"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246F8756"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5A7B8F2"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5.44. Емкость магазина служебного пистолета ОЦ-21С составляет (6 разряд):</w:t>
      </w:r>
    </w:p>
    <w:p w14:paraId="6E6EF96C" w14:textId="77777777" w:rsidR="00DB5959" w:rsidRPr="00320588" w:rsidRDefault="00DB5959" w:rsidP="00645D08">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5 патронов.</w:t>
      </w:r>
    </w:p>
    <w:p w14:paraId="32639873"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8 патронов.</w:t>
      </w:r>
    </w:p>
    <w:p w14:paraId="31DC4321"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10 патронов.</w:t>
      </w:r>
    </w:p>
    <w:p w14:paraId="6A080A2C"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517B3B3C"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F9C534C"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5.45. Емкость магазина служебного пистолета П-96С составляет (6 разряд):</w:t>
      </w:r>
    </w:p>
    <w:p w14:paraId="2B347708"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5 патронов.</w:t>
      </w:r>
    </w:p>
    <w:p w14:paraId="16C74174"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8 патронов.</w:t>
      </w:r>
    </w:p>
    <w:p w14:paraId="7526C6EB"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10 патронов.</w:t>
      </w:r>
    </w:p>
    <w:p w14:paraId="797FEF94" w14:textId="05D09525"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3C16FA86"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895C6F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5.46.</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Чистка и смазка оружия (пистолетов, револьверов, ружей и карабинов), находящегося без употребления, производится:</w:t>
      </w:r>
    </w:p>
    <w:p w14:paraId="04FEB4D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Ежедневно.</w:t>
      </w:r>
    </w:p>
    <w:p w14:paraId="3A6D78E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 реже одного раза в неделю.</w:t>
      </w:r>
    </w:p>
    <w:p w14:paraId="14C3D7A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реже одного раза в месяц.</w:t>
      </w:r>
    </w:p>
    <w:p w14:paraId="38345804"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4B215616"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58F07284"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1B661AB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5.47.</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Чистка и смазка оружия (пистолетов, револьверов, ружей и карабинов) после стрельбы производится:</w:t>
      </w:r>
    </w:p>
    <w:p w14:paraId="371B42A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Однократно, по возвращении со стрельбы.</w:t>
      </w:r>
    </w:p>
    <w:p w14:paraId="2BD9FE8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Немедленно по окончании стрельбы (частично), по возвращении со стрельбы (окончательно).</w:t>
      </w:r>
    </w:p>
    <w:p w14:paraId="650566E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3. Немедленно по окончании стрельбы (частично), по возвращении со стрельбы (окончательно), в последующие 3-4 дня ежедневно.</w:t>
      </w:r>
    </w:p>
    <w:p w14:paraId="1B4A06DC"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01F5F653"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53F77DC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5.48.</w:t>
      </w:r>
      <w:r w:rsidRPr="00320588">
        <w:rPr>
          <w:rFonts w:ascii="Times New Roman" w:eastAsia="Calibri" w:hAnsi="Times New Roman" w:cs="Times New Roman"/>
          <w:color w:val="000000" w:themeColor="text1"/>
          <w:sz w:val="24"/>
          <w:szCs w:val="24"/>
          <w:lang w:eastAsia="ar-SA"/>
        </w:rPr>
        <w:t xml:space="preserve"> </w:t>
      </w:r>
      <w:r w:rsidRPr="00320588">
        <w:rPr>
          <w:rFonts w:ascii="Times New Roman" w:eastAsia="Calibri" w:hAnsi="Times New Roman" w:cs="Times New Roman"/>
          <w:b/>
          <w:color w:val="000000" w:themeColor="text1"/>
          <w:sz w:val="24"/>
          <w:szCs w:val="24"/>
          <w:lang w:eastAsia="ar-SA"/>
        </w:rPr>
        <w:t xml:space="preserve">Чистка и смазка оружия (пистолетов, револьверов, ружей и карабинов), внесенного с мороза в теплое помещение: </w:t>
      </w:r>
    </w:p>
    <w:p w14:paraId="58A235C2"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w:t>
      </w:r>
      <w:r w:rsidRPr="00320588">
        <w:rPr>
          <w:rFonts w:ascii="Times New Roman" w:eastAsia="Times New Roman" w:hAnsi="Times New Roman" w:cs="Times New Roman"/>
          <w:color w:val="000000" w:themeColor="text1"/>
          <w:sz w:val="24"/>
          <w:szCs w:val="24"/>
          <w:lang w:eastAsia="ar-SA"/>
        </w:rPr>
        <w:tab/>
        <w:t>Производится после того, как оружие «отпотеет» (появятся капли влаги) и влага высохнет.</w:t>
      </w:r>
    </w:p>
    <w:p w14:paraId="61F52FD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Производится, не дожидаясь, пока оружие начнет «отпотевать» (оружие сразу протирается насухо; начинается его чистка). </w:t>
      </w:r>
    </w:p>
    <w:p w14:paraId="163A09B4" w14:textId="77777777" w:rsidR="00DB5959" w:rsidRPr="00320588" w:rsidRDefault="00DB5959" w:rsidP="00645D0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Производится, когда оружие «отпотеет» - появятся капли влаги (после этого сразу протирается насухо; начинается его чистка).</w:t>
      </w:r>
    </w:p>
    <w:p w14:paraId="61440D13" w14:textId="2DF64E63"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0AB67F60"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164147D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5.49. Тактика действий при наличии на траектории стрельбы третьих лиц, не участвующих в нападении:</w:t>
      </w:r>
    </w:p>
    <w:p w14:paraId="616CCA6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Обороняющийся, сам оставаясь в неподвижности, ожидает изменения ситуации (подавая третьим лицам соответствующие команды голосом).</w:t>
      </w:r>
    </w:p>
    <w:p w14:paraId="259DDB7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Обороняющийся перемещается в направлении (влево, вправо, вниз или вверх), обеспечивающем безопасную для третьих лиц траекторию выстрела.</w:t>
      </w:r>
    </w:p>
    <w:p w14:paraId="33F8217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Обороняющийся не отвлекается на действия, направленные на обеспечение безопасности третьих лиц.</w:t>
      </w:r>
    </w:p>
    <w:p w14:paraId="48209645" w14:textId="5D29EA4E"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25319FD9"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7BCE05F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5.50. Смазку оружия положено производить:</w:t>
      </w:r>
    </w:p>
    <w:p w14:paraId="29C7050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Одновременно с чисткой.</w:t>
      </w:r>
    </w:p>
    <w:p w14:paraId="5317ED6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По истечении 10 минут после чистки.</w:t>
      </w:r>
    </w:p>
    <w:p w14:paraId="57FA58E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Немедленно после чистки.</w:t>
      </w:r>
    </w:p>
    <w:p w14:paraId="3A32B998"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68AE58E4" w14:textId="77777777" w:rsidR="00DB5959" w:rsidRPr="00320588" w:rsidRDefault="00DB5959" w:rsidP="00645D08">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039516F9"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5.51. </w:t>
      </w:r>
      <w:r w:rsidRPr="00320588">
        <w:rPr>
          <w:rFonts w:ascii="Times New Roman" w:eastAsia="Calibri" w:hAnsi="Times New Roman" w:cs="Times New Roman"/>
          <w:b/>
          <w:color w:val="000000" w:themeColor="text1"/>
          <w:sz w:val="24"/>
          <w:szCs w:val="24"/>
          <w:lang w:eastAsia="ar-SA"/>
        </w:rPr>
        <w:t>При эксплуатации электрошоковых устройств (ЭШУ) необходимо:</w:t>
      </w:r>
    </w:p>
    <w:p w14:paraId="099EF06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Избегать контакта рабочих электродов в области низа живота, поясницы и ягодиц объекта воздействия.</w:t>
      </w:r>
    </w:p>
    <w:p w14:paraId="31795DC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Избегать контакта рабочих электродов в области сердца, головы, шеи и солнечного сплетения объекта воздействия.</w:t>
      </w:r>
    </w:p>
    <w:p w14:paraId="180EBA1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Еженедельно зачищать рабочие электроды наждачной бумагой.</w:t>
      </w:r>
    </w:p>
    <w:p w14:paraId="03472F7A" w14:textId="2C0E90F9" w:rsidR="00DB5959" w:rsidRPr="00320588" w:rsidRDefault="00DB5959" w:rsidP="00992FE9">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CF51B2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4"/>
          <w:szCs w:val="24"/>
          <w:lang w:eastAsia="ar-SA"/>
        </w:rPr>
      </w:pPr>
    </w:p>
    <w:p w14:paraId="421FC47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5.52. </w:t>
      </w:r>
      <w:r w:rsidRPr="00320588">
        <w:rPr>
          <w:rFonts w:ascii="Times New Roman" w:eastAsia="Times New Roman" w:hAnsi="Times New Roman" w:cs="Times New Roman"/>
          <w:b/>
          <w:bCs/>
          <w:color w:val="000000" w:themeColor="text1"/>
          <w:sz w:val="24"/>
          <w:szCs w:val="24"/>
          <w:lang w:eastAsia="ar-SA"/>
        </w:rPr>
        <w:t>Действия с пистолетом при получении в тире (на стрельбище) команды «Оружие к осмотру»:</w:t>
      </w:r>
    </w:p>
    <w:p w14:paraId="57C01E0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w:t>
      </w:r>
      <w:r w:rsidRPr="00320588">
        <w:rPr>
          <w:rFonts w:ascii="Times New Roman" w:eastAsia="Times New Roman" w:hAnsi="Times New Roman" w:cs="Times New Roman"/>
          <w:color w:val="000000" w:themeColor="text1"/>
          <w:sz w:val="24"/>
          <w:szCs w:val="24"/>
          <w:lang w:eastAsia="ar-SA"/>
        </w:rPr>
        <w:t>Выключить предохранитель, отвести затвор в крайнее заднее положение (привести пистолет в положение «на затворной задержке»), оружие удерживать горизонтально дульной частью в направлении мишени так, чтобы руководитель стрельбы видел патронник.</w:t>
      </w:r>
    </w:p>
    <w:p w14:paraId="004C0F5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color w:val="000000" w:themeColor="text1"/>
          <w:sz w:val="24"/>
          <w:szCs w:val="24"/>
          <w:lang w:eastAsia="ar-SA"/>
        </w:rPr>
        <w:t>Выключить предохранитель, отвести затвор в крайнее заднее положение (привести пистолет в положение «на затворной задержке»), извлечь магазин из основания рукоятки пистолета и вложить его под большой палец руки, удерживающей оружие, впереди предохранителя так, чтобы подаватель магазина был на 2 - 3 см выше затвора (оружие при этом удерживать горизонтально дульной частью в направлении мишени так, чтобы руководитель стрельбы видел патронник).</w:t>
      </w:r>
    </w:p>
    <w:p w14:paraId="00F5439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Выключить предохранитель, извлечь магазин из основания рукоятки пистолета и вложить его под большой палец руки, удерживающей оружие, впереди предохранителя так, чтобы подаватель магазина был на 2 - 3 см выше затвора (оружие при этом удерживать горизонтально дульной частью в направлении мишени).</w:t>
      </w:r>
    </w:p>
    <w:p w14:paraId="5C2DC5A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6305684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i/>
          <w:color w:val="000000" w:themeColor="text1"/>
          <w:sz w:val="24"/>
          <w:szCs w:val="24"/>
          <w:lang w:eastAsia="ar-SA"/>
        </w:rPr>
      </w:pPr>
    </w:p>
    <w:p w14:paraId="33BCC79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5.53. </w:t>
      </w:r>
      <w:r w:rsidRPr="00320588">
        <w:rPr>
          <w:rFonts w:ascii="Times New Roman" w:eastAsia="Times New Roman" w:hAnsi="Times New Roman" w:cs="Times New Roman"/>
          <w:b/>
          <w:bCs/>
          <w:color w:val="000000" w:themeColor="text1"/>
          <w:sz w:val="24"/>
          <w:szCs w:val="24"/>
          <w:lang w:eastAsia="ar-SA"/>
        </w:rPr>
        <w:t>Действия с пистолетом при получении в тире (на стрельбище) команды «Осмотрено»:</w:t>
      </w:r>
    </w:p>
    <w:p w14:paraId="6C42A32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1. </w:t>
      </w:r>
      <w:r w:rsidRPr="00320588">
        <w:rPr>
          <w:rFonts w:ascii="Times New Roman" w:eastAsia="Times New Roman" w:hAnsi="Times New Roman" w:cs="Times New Roman"/>
          <w:color w:val="000000" w:themeColor="text1"/>
          <w:sz w:val="24"/>
          <w:szCs w:val="24"/>
          <w:lang w:eastAsia="ar-SA"/>
        </w:rPr>
        <w:t>Взять магазин в свободную руку, снять затвор с затворной задержки, провести контрольный спуск курка в направлении мишени, включить предохранитель, вставить магазин в основание рукоятки,</w:t>
      </w:r>
      <w:r w:rsidRPr="00320588">
        <w:rPr>
          <w:rFonts w:ascii="Times New Roman" w:eastAsia="Times New Roman" w:hAnsi="Times New Roman" w:cs="Times New Roman"/>
          <w:bCs/>
          <w:color w:val="000000" w:themeColor="text1"/>
          <w:sz w:val="24"/>
          <w:szCs w:val="24"/>
          <w:lang w:eastAsia="ar-SA"/>
        </w:rPr>
        <w:t xml:space="preserve"> и в зависимости от доведенных условий стрельбы – убрать оружие в кобуру и застегнуть ее или поместить оружие на стойку (столик) стрелка.</w:t>
      </w:r>
    </w:p>
    <w:p w14:paraId="537B110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2. </w:t>
      </w:r>
      <w:r w:rsidRPr="00320588">
        <w:rPr>
          <w:rFonts w:ascii="Times New Roman" w:eastAsia="Times New Roman" w:hAnsi="Times New Roman" w:cs="Times New Roman"/>
          <w:color w:val="000000" w:themeColor="text1"/>
          <w:sz w:val="24"/>
          <w:szCs w:val="24"/>
          <w:lang w:eastAsia="ar-SA"/>
        </w:rPr>
        <w:t xml:space="preserve">Взять магазин в свободную руку, снять затвор с затворной задержки, провести контрольный спуск курка в направлении мишени, включить предохранитель, </w:t>
      </w:r>
      <w:r w:rsidRPr="00320588">
        <w:rPr>
          <w:rFonts w:ascii="Times New Roman" w:eastAsia="Times New Roman" w:hAnsi="Times New Roman" w:cs="Times New Roman"/>
          <w:bCs/>
          <w:color w:val="000000" w:themeColor="text1"/>
          <w:sz w:val="24"/>
          <w:szCs w:val="24"/>
          <w:lang w:eastAsia="ar-SA"/>
        </w:rPr>
        <w:t>и в зависимости от доведенных условий стрельбы – убрать оружие в кобуру и застегнуть ее или поместить оружие на стойку (столик) стрелка.</w:t>
      </w:r>
    </w:p>
    <w:p w14:paraId="3349E49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Cs/>
          <w:color w:val="000000" w:themeColor="text1"/>
          <w:sz w:val="24"/>
          <w:szCs w:val="24"/>
          <w:lang w:eastAsia="ar-SA"/>
        </w:rPr>
      </w:pPr>
      <w:r w:rsidRPr="00320588">
        <w:rPr>
          <w:rFonts w:ascii="Times New Roman" w:eastAsia="Times New Roman" w:hAnsi="Times New Roman" w:cs="Times New Roman"/>
          <w:bCs/>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Снять затвор с затворной задержки, провести контрольный спуск курка в направлении мишени, включить предохранитель</w:t>
      </w:r>
    </w:p>
    <w:p w14:paraId="77CFE2A3" w14:textId="32EB4E36" w:rsidR="00DB5959" w:rsidRPr="00320588" w:rsidRDefault="00DB5959" w:rsidP="00992FE9">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7D366DF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C24919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5.54. Действия по временному прекращению стрельбы в тире (на стрельбище):</w:t>
      </w:r>
    </w:p>
    <w:p w14:paraId="11F21C02" w14:textId="77777777" w:rsidR="00DB5959" w:rsidRPr="00320588" w:rsidRDefault="00DB5959" w:rsidP="00645D08">
      <w:pPr>
        <w:tabs>
          <w:tab w:val="left" w:pos="1966"/>
          <w:tab w:val="left" w:pos="2882"/>
          <w:tab w:val="left" w:pos="3798"/>
          <w:tab w:val="left" w:pos="3969"/>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p>
    <w:p w14:paraId="10293D8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Прекратить нажим на хвост спускового крючка; включить предохранитель (если таковой имеется).</w:t>
      </w:r>
    </w:p>
    <w:p w14:paraId="19299AB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p>
    <w:p w14:paraId="2A3C1775" w14:textId="08242D76"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5E5CA77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391506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5.55. Действия по временному прекращению стрельбы при исполнении служебных обязанностей охранника:</w:t>
      </w:r>
    </w:p>
    <w:p w14:paraId="18C666E6"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Прекратить нажим на хвост спускового крючка; включить предохранитель (если таковой имеется); при необходимости – перезарядить оружие.</w:t>
      </w:r>
    </w:p>
    <w:p w14:paraId="0E66331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p>
    <w:p w14:paraId="01C3A3C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p>
    <w:p w14:paraId="3B34741A" w14:textId="3FB452AD"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6656CA4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2A9A246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5.56. Для временного прекращения стрельбы в тире (на стрельбище) подается команда:</w:t>
      </w:r>
    </w:p>
    <w:p w14:paraId="7672BEB5"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«Оружие к осмотру».</w:t>
      </w:r>
    </w:p>
    <w:p w14:paraId="2B0B104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«Разряжай».</w:t>
      </w:r>
    </w:p>
    <w:p w14:paraId="627D3F3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strike/>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«Стой» или «Стой, прекратить огонь». </w:t>
      </w:r>
    </w:p>
    <w:p w14:paraId="6FAFD03C" w14:textId="7D796F6C"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46D47F3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6122214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5.57. В случае неполного израсходования патронов в тире (на стрельбище) подается команда:</w:t>
      </w:r>
    </w:p>
    <w:p w14:paraId="75644E27"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«Оружие к осмотру». </w:t>
      </w:r>
    </w:p>
    <w:p w14:paraId="24171D70"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«Разряжай».</w:t>
      </w:r>
    </w:p>
    <w:p w14:paraId="25D1217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w:t>
      </w:r>
      <w:proofErr w:type="gramStart"/>
      <w:r w:rsidRPr="00320588">
        <w:rPr>
          <w:rFonts w:ascii="Times New Roman" w:eastAsia="Times New Roman" w:hAnsi="Times New Roman" w:cs="Times New Roman"/>
          <w:color w:val="000000" w:themeColor="text1"/>
          <w:sz w:val="24"/>
          <w:szCs w:val="24"/>
          <w:lang w:eastAsia="ar-SA"/>
        </w:rPr>
        <w:t>Стой»  или</w:t>
      </w:r>
      <w:proofErr w:type="gramEnd"/>
      <w:r w:rsidRPr="00320588">
        <w:rPr>
          <w:rFonts w:ascii="Times New Roman" w:eastAsia="Times New Roman" w:hAnsi="Times New Roman" w:cs="Times New Roman"/>
          <w:color w:val="000000" w:themeColor="text1"/>
          <w:sz w:val="24"/>
          <w:szCs w:val="24"/>
          <w:lang w:eastAsia="ar-SA"/>
        </w:rPr>
        <w:t xml:space="preserve"> «Стой, прекратить огонь».</w:t>
      </w:r>
    </w:p>
    <w:p w14:paraId="0CCB6D78" w14:textId="159FA74E"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73335F9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14E7439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5.58. Действия при завершении стрельбы в тире (на стрельбище):</w:t>
      </w:r>
    </w:p>
    <w:p w14:paraId="07194EA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Прекратить нажим на хвост спускового крючка (убрать палец со спускового крючка), включить предохранитель (если таковой имеется); далее действовать по команде «Отбой».</w:t>
      </w:r>
    </w:p>
    <w:p w14:paraId="70EC139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2. Прекратить нажим на хвост спускового крючка (убрать палец со спускового крючка), принять исходное положение, снять затвор с затворной задержки (для систем с затворной задержкой), включить предохранитель (если таковой имеется); далее действовать по команде «Отбой» (а при отсутствия технических средств осмотра и фиксации результатов стрельбы – также и по команде «Смена, к мишеням шагом-марш»).</w:t>
      </w:r>
    </w:p>
    <w:p w14:paraId="2BB98D4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Прекратить нажим на хвост спускового крючка (убрать палец со спускового крючка), принять исходное положение, снять затвор с затворной задержки (для систем с затворной задержкой), включить предохранитель (если таковой имеется) и доложить о завершении стрельбы: «Иванов стрельбу закончил»; в случае неполного израсходования патронов по команде «Разряжай» разрядить оружие (согласно правилам, установленным для данного оружия); далее действовать по командам «Оружие к осмотру», «Осмотрено», «Отбой» (а при отсутствия технических средств осмотра и фиксации результатов стрельбы – также и по команде «Смена, к мишеням шагом-марш»).</w:t>
      </w:r>
    </w:p>
    <w:p w14:paraId="479A7477" w14:textId="344C1448"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B72DA1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50265F0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5.59. Согласно действующему государственному стандарту по безопасности проведения стрельб при выполнении в тире (на стрельбище) команды «Заряжай»</w:t>
      </w:r>
      <w:r w:rsidRPr="00320588">
        <w:rPr>
          <w:rFonts w:ascii="Times New Roman" w:eastAsia="Times New Roman" w:hAnsi="Times New Roman" w:cs="Times New Roman"/>
          <w:b/>
          <w:bCs/>
          <w:color w:val="000000" w:themeColor="text1"/>
          <w:sz w:val="24"/>
          <w:szCs w:val="24"/>
          <w:lang w:eastAsia="ar-SA"/>
        </w:rPr>
        <w:t>:</w:t>
      </w:r>
    </w:p>
    <w:p w14:paraId="6B1971BA"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Пистолет направляется дульной частью в сторону мишени, снаряженный магазин вставляется в основание рукоятки пистолета (если по условиям упражнения уже не был присоединен), патрон в патронник не досылается, стрелок производит доклад о готовности «Иванов к стрельбе готов». </w:t>
      </w:r>
    </w:p>
    <w:p w14:paraId="4A2CDE03"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Пистолет направляется дульной частью в сторону мишени, снаряженный 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 </w:t>
      </w:r>
    </w:p>
    <w:p w14:paraId="364DF33B"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Пистолет удерживается дульной частью в произвольном направлении, снаряженный 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w:t>
      </w:r>
    </w:p>
    <w:p w14:paraId="3AD82B0F" w14:textId="1CC58470" w:rsidR="00DB5959" w:rsidRPr="00320588" w:rsidRDefault="0004567A" w:rsidP="00992FE9">
      <w:pPr>
        <w:tabs>
          <w:tab w:val="left" w:pos="72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2</w:t>
      </w:r>
    </w:p>
    <w:p w14:paraId="11F8C27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0F49AEF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 xml:space="preserve">5.60. Согласно действующему государственному стандарту по безопасности проведения стрельб, в составе </w:t>
      </w:r>
      <w:r w:rsidR="0004567A" w:rsidRPr="00320588">
        <w:rPr>
          <w:rFonts w:ascii="Times New Roman" w:eastAsia="Times New Roman" w:hAnsi="Times New Roman" w:cs="Times New Roman"/>
          <w:b/>
          <w:color w:val="000000" w:themeColor="text1"/>
          <w:sz w:val="24"/>
          <w:szCs w:val="24"/>
          <w:lang w:eastAsia="ar-SA"/>
        </w:rPr>
        <w:t xml:space="preserve">действий по командам «Заряжай», </w:t>
      </w:r>
      <w:proofErr w:type="gramStart"/>
      <w:r w:rsidRPr="00320588">
        <w:rPr>
          <w:rFonts w:ascii="Times New Roman" w:eastAsia="Times New Roman" w:hAnsi="Times New Roman" w:cs="Times New Roman"/>
          <w:b/>
          <w:color w:val="000000" w:themeColor="text1"/>
          <w:sz w:val="24"/>
          <w:szCs w:val="24"/>
          <w:lang w:eastAsia="ar-SA"/>
        </w:rPr>
        <w:t>«Огонь»</w:t>
      </w:r>
      <w:proofErr w:type="gramEnd"/>
      <w:r w:rsidR="0004567A" w:rsidRPr="00320588">
        <w:rPr>
          <w:rFonts w:ascii="Times New Roman" w:eastAsia="Times New Roman" w:hAnsi="Times New Roman" w:cs="Times New Roman"/>
          <w:b/>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подаваемым в тире (на стрельбище) подряд без паузы (то есть в случаях, когда открытие огня предусматривается сразу после заряжания оружия), промежуточное включение и выключение предохранителя, а также доклад о готовности к стрельбе перед открытием огня</w:t>
      </w:r>
      <w:r w:rsidRPr="00320588">
        <w:rPr>
          <w:rFonts w:ascii="Times New Roman" w:eastAsia="Times New Roman" w:hAnsi="Times New Roman" w:cs="Times New Roman"/>
          <w:b/>
          <w:bCs/>
          <w:color w:val="000000" w:themeColor="text1"/>
          <w:sz w:val="24"/>
          <w:szCs w:val="24"/>
          <w:lang w:eastAsia="ar-SA"/>
        </w:rPr>
        <w:t>:</w:t>
      </w:r>
    </w:p>
    <w:p w14:paraId="18CA221C"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Не производится. </w:t>
      </w:r>
    </w:p>
    <w:p w14:paraId="1D8B40A0"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Производится в обязательном порядке. </w:t>
      </w:r>
    </w:p>
    <w:p w14:paraId="023AF34D" w14:textId="77777777" w:rsidR="00DB5959" w:rsidRPr="00320588" w:rsidRDefault="00DB5959" w:rsidP="00645D08">
      <w:pPr>
        <w:tabs>
          <w:tab w:val="left" w:pos="720"/>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Производится в случае, если такое решение принято самим стреляющим.</w:t>
      </w:r>
    </w:p>
    <w:p w14:paraId="738A1605" w14:textId="3E6002E6" w:rsidR="0004567A" w:rsidRPr="00320588" w:rsidRDefault="00DB5959" w:rsidP="00992FE9">
      <w:pPr>
        <w:tabs>
          <w:tab w:val="left" w:pos="720"/>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Cs/>
          <w:i/>
          <w:color w:val="000000" w:themeColor="text1"/>
          <w:sz w:val="24"/>
          <w:szCs w:val="24"/>
          <w:lang w:eastAsia="ar-SA"/>
        </w:rPr>
        <w:t>1</w:t>
      </w:r>
    </w:p>
    <w:p w14:paraId="137BA7C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5.61. Команда «Отбой» подается в тире (на стрельбище):</w:t>
      </w:r>
    </w:p>
    <w:p w14:paraId="09DFDE0D"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Перед началом осмотра оружия стреляющих.</w:t>
      </w:r>
    </w:p>
    <w:p w14:paraId="6C56560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После завершения осмотра оружия у всей смены стреляющих. </w:t>
      </w:r>
    </w:p>
    <w:p w14:paraId="472EA14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После завершения осмотра оружия каждого отдельного стрелка в смене.</w:t>
      </w:r>
    </w:p>
    <w:p w14:paraId="62ED37AB"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417D7B0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05E5A89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5.62. По команде «Отбой», подаваемой в тире (на стрельбище):</w:t>
      </w:r>
    </w:p>
    <w:p w14:paraId="5680812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Все действия с оружием прекращаются.</w:t>
      </w:r>
    </w:p>
    <w:p w14:paraId="1AE814D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2. Не допускаются никакие действия с оружием, кроме действий по его </w:t>
      </w:r>
      <w:proofErr w:type="spellStart"/>
      <w:r w:rsidRPr="00320588">
        <w:rPr>
          <w:rFonts w:ascii="Times New Roman" w:eastAsia="Times New Roman" w:hAnsi="Times New Roman" w:cs="Times New Roman"/>
          <w:color w:val="000000" w:themeColor="text1"/>
          <w:sz w:val="24"/>
          <w:szCs w:val="24"/>
          <w:lang w:eastAsia="ar-SA"/>
        </w:rPr>
        <w:t>разряжанию</w:t>
      </w:r>
      <w:proofErr w:type="spellEnd"/>
      <w:r w:rsidRPr="00320588">
        <w:rPr>
          <w:rFonts w:ascii="Times New Roman" w:eastAsia="Times New Roman" w:hAnsi="Times New Roman" w:cs="Times New Roman"/>
          <w:color w:val="000000" w:themeColor="text1"/>
          <w:sz w:val="24"/>
          <w:szCs w:val="24"/>
          <w:lang w:eastAsia="ar-SA"/>
        </w:rPr>
        <w:t>.</w:t>
      </w:r>
    </w:p>
    <w:p w14:paraId="5473EA6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Не допускаются никакие действия с оружием, кроме действий по его осмотру.</w:t>
      </w:r>
    </w:p>
    <w:p w14:paraId="7DF5102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3D7A20C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1148668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5.63. При применении охранником служебного огнестрельного гладкоствольного длинноствольного оружия необходимо учитывать, что предельная дальность полета пуль 12 калибра для названного оружия составляет (6 разряд):</w:t>
      </w:r>
    </w:p>
    <w:p w14:paraId="2191588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1000 - 1500 метров.</w:t>
      </w:r>
    </w:p>
    <w:p w14:paraId="5FFD071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300 - 500 метров.</w:t>
      </w:r>
    </w:p>
    <w:p w14:paraId="09058FA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100 - 300 метров.</w:t>
      </w:r>
    </w:p>
    <w:p w14:paraId="3564465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62EB678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p>
    <w:p w14:paraId="7BF04DEE"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5.64. Действия с оружием по завершении его применения частным охранником при исполнении служебных обязанностей (до прибытия правоохранительных органов):</w:t>
      </w:r>
    </w:p>
    <w:p w14:paraId="4CEAAF20" w14:textId="77777777" w:rsidR="00DB5959" w:rsidRPr="00320588" w:rsidRDefault="00DB5959" w:rsidP="00645D08">
      <w:pPr>
        <w:tabs>
          <w:tab w:val="left" w:pos="1966"/>
          <w:tab w:val="left" w:pos="2882"/>
          <w:tab w:val="left" w:pos="3798"/>
          <w:tab w:val="left" w:pos="471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Прекратить нажим на хвост спускового крючка, не разряжая оружие и не ставя оружие на предохранитель, дождаться указаний вышестоящего начальника или представителей правоохранительных органов.</w:t>
      </w:r>
    </w:p>
    <w:p w14:paraId="624D4EA4"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p>
    <w:p w14:paraId="4ACED89F"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Прекратить нажим на хвост спускового крючка, не разряжая оружие, включить предохранитель (если таковой имеется), убрать оружие в кобуру (для тех видов оружия, ношение которых осуществляется в кобуре).</w:t>
      </w:r>
    </w:p>
    <w:p w14:paraId="7C592CF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3</w:t>
      </w:r>
    </w:p>
    <w:p w14:paraId="041E09F2"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0F704E13"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5.65. Самостоятельное снаряжение</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патронов к</w:t>
      </w:r>
      <w:r w:rsidRPr="00320588">
        <w:rPr>
          <w:rFonts w:ascii="Times New Roman" w:eastAsia="Times New Roman" w:hAnsi="Times New Roman" w:cs="Times New Roman"/>
          <w:color w:val="000000" w:themeColor="text1"/>
          <w:sz w:val="24"/>
          <w:szCs w:val="24"/>
          <w:lang w:eastAsia="ar-SA"/>
        </w:rPr>
        <w:t xml:space="preserve"> </w:t>
      </w:r>
      <w:r w:rsidRPr="00320588">
        <w:rPr>
          <w:rFonts w:ascii="Times New Roman" w:eastAsia="Times New Roman" w:hAnsi="Times New Roman" w:cs="Times New Roman"/>
          <w:b/>
          <w:color w:val="000000" w:themeColor="text1"/>
          <w:sz w:val="24"/>
          <w:szCs w:val="24"/>
          <w:lang w:eastAsia="ar-SA"/>
        </w:rPr>
        <w:t>огнестрельному оружию, используемому в частной охранной деятельности:</w:t>
      </w:r>
    </w:p>
    <w:p w14:paraId="626FFB7A"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Не предусмотрено действующим законодательством. </w:t>
      </w:r>
    </w:p>
    <w:p w14:paraId="7D0F6995"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Предусмотрено действующим законодательством в случае, если названное оружие относится к огнестрельному гладкоствольному длинноствольному оружию отечественного производства.</w:t>
      </w:r>
    </w:p>
    <w:p w14:paraId="53527968"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Предусмотрено действующим законодательством для всех его видов и типов. </w:t>
      </w:r>
    </w:p>
    <w:p w14:paraId="1E08636C"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1</w:t>
      </w:r>
    </w:p>
    <w:p w14:paraId="42DAFB81" w14:textId="77777777" w:rsidR="00DB5959" w:rsidRPr="00320588" w:rsidRDefault="00DB5959" w:rsidP="00645D0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p>
    <w:p w14:paraId="65EF527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rPr>
          <w:rFonts w:ascii="Times New Roman" w:eastAsia="Times New Roman" w:hAnsi="Times New Roman" w:cs="Times New Roman"/>
          <w:b/>
          <w:bCs/>
          <w:color w:val="000000" w:themeColor="text1"/>
          <w:sz w:val="24"/>
          <w:szCs w:val="24"/>
          <w:lang w:eastAsia="ar-SA"/>
        </w:rPr>
      </w:pPr>
    </w:p>
    <w:p w14:paraId="293B6777"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Раздел 6. Вопросы по противодействию терроризму </w:t>
      </w:r>
    </w:p>
    <w:p w14:paraId="66FCF79A" w14:textId="77777777" w:rsidR="00DB5959" w:rsidRPr="00320588" w:rsidRDefault="00DB5959" w:rsidP="00645D08">
      <w:pPr>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 (вопросы без пометок – для всех разрядов)</w:t>
      </w:r>
    </w:p>
    <w:p w14:paraId="11B3B1B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center"/>
        <w:rPr>
          <w:rFonts w:ascii="Times New Roman" w:eastAsia="Times New Roman" w:hAnsi="Times New Roman" w:cs="Times New Roman"/>
          <w:color w:val="000000" w:themeColor="text1"/>
          <w:sz w:val="24"/>
          <w:szCs w:val="24"/>
          <w:lang w:eastAsia="ar-SA"/>
        </w:rPr>
      </w:pPr>
    </w:p>
    <w:p w14:paraId="35B5094D"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 В чем состоит особенность действий охранника 6 разряда в ходе противодействия террористическим угрозам? (6 разряд)</w:t>
      </w:r>
    </w:p>
    <w:p w14:paraId="7D32B0AD"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В связи с возможным наличием у охранника служебного и/или гражданского оружия, а также специальных средств, необходимо дополнительно прогнозировать эффективность, а также возможные положительные и отрицательные последствия от их применения, учитывая опасность террористической угрозы.</w:t>
      </w:r>
    </w:p>
    <w:p w14:paraId="1CB0D7A8"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В связи с возможным наличием у охранника служебного и/или гражданского оружия, а также специальных средств, необходимо понимать, что в ситуации противодействия террористическим угрозам их применять категорически запрещается.</w:t>
      </w:r>
    </w:p>
    <w:p w14:paraId="474E16C8"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Каких-либо особенностей действий для охранника 6 разряда в ходе противодействия террористическим угрозам не усматривается.</w:t>
      </w:r>
    </w:p>
    <w:p w14:paraId="60DA9025" w14:textId="045C0E52"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3BD8BEF2"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05222C26"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6.2. В чем состоит особенность действий охранника 5 разряда в ходе противодействия террористическим угрозам? (5 разряд)</w:t>
      </w:r>
    </w:p>
    <w:p w14:paraId="0B04664E"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Каких-либо особенностей действий для охранника 5 разряда в ходе противодействия террористическим угрозам не усматривается.</w:t>
      </w:r>
    </w:p>
    <w:p w14:paraId="42D5702A"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В связи с возможным наличием у охранника гражданского оружия и/или специальных средств, необходимо дополнительно прогнозировать эффективность, а также возможные </w:t>
      </w:r>
      <w:r w:rsidRPr="00320588">
        <w:rPr>
          <w:rFonts w:ascii="Times New Roman" w:eastAsia="Calibri" w:hAnsi="Times New Roman" w:cs="Times New Roman"/>
          <w:color w:val="000000" w:themeColor="text1"/>
          <w:sz w:val="24"/>
          <w:szCs w:val="24"/>
          <w:lang w:eastAsia="ar-SA"/>
        </w:rPr>
        <w:lastRenderedPageBreak/>
        <w:t>положительные и отрицательные последствия от их применения, учитывая опасность террористической угрозы.</w:t>
      </w:r>
    </w:p>
    <w:p w14:paraId="113CCD15"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В связи с возможным наличием у охранника гражданского оружия и/или специальных средств, необходимо понимать, что в ситуации противодействия террористическим угрозам их применять категорически запрещается.</w:t>
      </w:r>
    </w:p>
    <w:p w14:paraId="218E6765" w14:textId="7C9831E8"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p>
    <w:p w14:paraId="6F21529F"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6C6BA228"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6.3. В чем состоит особенность действий охранника 4 разряда в ходе противодействия террористическим угрозам? (4 разряд)</w:t>
      </w:r>
    </w:p>
    <w:p w14:paraId="7838D73B"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В связи с возможным наличием у охранника специальных средств, необходимо понимать, что в ситуации противодействия террористическим угрозам их применять категорически запрещается.</w:t>
      </w:r>
    </w:p>
    <w:p w14:paraId="37A5F8A2"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Каких-либо особенностей действий для охранника 4 разряда в ходе противодействия террористическим угрозам не усматривается.</w:t>
      </w:r>
    </w:p>
    <w:p w14:paraId="75401E9D"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В связи с возможным наличием у охранника специальных средств необходимо дополнительно прогнозировать эффективность, а также возможные положительные и отрицательные последствия от их применения</w:t>
      </w:r>
      <w:r w:rsidRPr="00320588">
        <w:rPr>
          <w:rFonts w:ascii="Calibri" w:eastAsia="Calibri" w:hAnsi="Calibri" w:cs="Times New Roman"/>
          <w:color w:val="000000" w:themeColor="text1"/>
          <w:sz w:val="24"/>
          <w:szCs w:val="24"/>
          <w:lang w:eastAsia="ar-SA"/>
        </w:rPr>
        <w:t xml:space="preserve"> </w:t>
      </w:r>
      <w:r w:rsidRPr="00320588">
        <w:rPr>
          <w:rFonts w:ascii="Times New Roman" w:eastAsia="Calibri" w:hAnsi="Times New Roman" w:cs="Times New Roman"/>
          <w:color w:val="000000" w:themeColor="text1"/>
          <w:sz w:val="24"/>
          <w:szCs w:val="24"/>
          <w:lang w:eastAsia="ar-SA"/>
        </w:rPr>
        <w:t>с учетом опасности террористической угрозы.</w:t>
      </w:r>
    </w:p>
    <w:p w14:paraId="37E35CFB"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3</w:t>
      </w:r>
    </w:p>
    <w:p w14:paraId="2872CB0C" w14:textId="77777777" w:rsidR="00DB5959" w:rsidRPr="00320588" w:rsidRDefault="00DB5959" w:rsidP="00645D0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56E4583C"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6.4. Каков полный перечень видов (этапов) противодействия терроризму?</w:t>
      </w:r>
    </w:p>
    <w:p w14:paraId="1119DD9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1.Предупреждение терроризма (профилактика терроризма), минимизации и ликвидации последствий террористических проявлений.</w:t>
      </w:r>
    </w:p>
    <w:p w14:paraId="285619D5"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2.Противодействие террористическим актам (борьба с терроризмом), минимизации и ликвидации последствий террористических проявлений.</w:t>
      </w:r>
    </w:p>
    <w:p w14:paraId="0A29DA85"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3.Предупреждение терроризма (профилактика терроризма), противодействие террористическим актам (борьба с терроризмом), минимизации и ликвидации последствий террористических проявлений.</w:t>
      </w:r>
    </w:p>
    <w:p w14:paraId="02B0E78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57ADE267"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44D37F8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6.5. Что нельзя отнести к общепринятой классификации терроризма?</w:t>
      </w:r>
    </w:p>
    <w:p w14:paraId="00CF72E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w:t>
      </w:r>
      <w:r w:rsidRPr="00320588">
        <w:rPr>
          <w:rFonts w:ascii="Calibri" w:eastAsia="Calibri" w:hAnsi="Calibri" w:cs="Times New Roman"/>
          <w:color w:val="000000" w:themeColor="text1"/>
          <w:sz w:val="24"/>
          <w:szCs w:val="24"/>
          <w:lang w:eastAsia="ar-SA"/>
        </w:rPr>
        <w:t xml:space="preserve"> </w:t>
      </w:r>
      <w:r w:rsidRPr="00320588">
        <w:rPr>
          <w:rFonts w:ascii="Times New Roman" w:eastAsia="Calibri" w:hAnsi="Times New Roman" w:cs="Times New Roman"/>
          <w:color w:val="000000" w:themeColor="text1"/>
          <w:sz w:val="24"/>
          <w:szCs w:val="24"/>
          <w:lang w:eastAsia="ar-SA"/>
        </w:rPr>
        <w:t>Классификация терроризма по территориальному признаку (подразделение на международный и внутригосударственный).</w:t>
      </w:r>
    </w:p>
    <w:p w14:paraId="31779EC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w:t>
      </w:r>
      <w:r w:rsidRPr="00320588">
        <w:rPr>
          <w:rFonts w:ascii="Calibri" w:eastAsia="Calibri" w:hAnsi="Calibri" w:cs="Times New Roman"/>
          <w:color w:val="000000" w:themeColor="text1"/>
          <w:sz w:val="24"/>
          <w:szCs w:val="24"/>
          <w:lang w:eastAsia="ar-SA"/>
        </w:rPr>
        <w:t xml:space="preserve"> </w:t>
      </w:r>
      <w:r w:rsidRPr="00320588">
        <w:rPr>
          <w:rFonts w:ascii="Times New Roman" w:eastAsia="Calibri" w:hAnsi="Times New Roman" w:cs="Times New Roman"/>
          <w:color w:val="000000" w:themeColor="text1"/>
          <w:sz w:val="24"/>
          <w:szCs w:val="24"/>
          <w:lang w:eastAsia="ar-SA"/>
        </w:rPr>
        <w:t>Классификация терроризма в зависимости от вида населенного пункта по месту совершения террористического акта (подразделение на городской и поселковый).</w:t>
      </w:r>
    </w:p>
    <w:p w14:paraId="5512D4C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w:t>
      </w:r>
      <w:r w:rsidRPr="00320588">
        <w:rPr>
          <w:rFonts w:ascii="Calibri" w:eastAsia="Calibri" w:hAnsi="Calibri" w:cs="Times New Roman"/>
          <w:color w:val="000000" w:themeColor="text1"/>
          <w:sz w:val="24"/>
          <w:szCs w:val="24"/>
          <w:lang w:eastAsia="ar-SA"/>
        </w:rPr>
        <w:t xml:space="preserve"> </w:t>
      </w:r>
      <w:r w:rsidRPr="00320588">
        <w:rPr>
          <w:rFonts w:ascii="Times New Roman" w:eastAsia="Calibri" w:hAnsi="Times New Roman" w:cs="Times New Roman"/>
          <w:color w:val="000000" w:themeColor="text1"/>
          <w:sz w:val="24"/>
          <w:szCs w:val="24"/>
          <w:lang w:eastAsia="ar-SA"/>
        </w:rPr>
        <w:t>Классификация терроризма в зависимости от преступной мотивации (подразделение на политический, национальный, религиозный, криминальный).</w:t>
      </w:r>
    </w:p>
    <w:p w14:paraId="4E79497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1E035B4E"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01D27E5B"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6.6. В каких целях организуется взаимодействие частных охранных организаций с оперативными группами в муниципальных образованиях? </w:t>
      </w:r>
    </w:p>
    <w:p w14:paraId="0346135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w:t>
      </w:r>
      <w:r w:rsidRPr="00320588">
        <w:rPr>
          <w:rFonts w:ascii="Calibri" w:eastAsia="Calibri" w:hAnsi="Calibri" w:cs="Times New Roman"/>
          <w:color w:val="000000" w:themeColor="text1"/>
          <w:sz w:val="24"/>
          <w:szCs w:val="24"/>
          <w:lang w:eastAsia="ar-SA"/>
        </w:rPr>
        <w:t xml:space="preserve"> </w:t>
      </w:r>
      <w:r w:rsidRPr="00320588">
        <w:rPr>
          <w:rFonts w:ascii="Times New Roman" w:eastAsia="Calibri" w:hAnsi="Times New Roman" w:cs="Times New Roman"/>
          <w:color w:val="000000" w:themeColor="text1"/>
          <w:sz w:val="24"/>
          <w:szCs w:val="24"/>
          <w:lang w:eastAsia="ar-SA"/>
        </w:rPr>
        <w:t>В целях исключения любых внешних и внутренних (криминальных и террористических) угроз объекту.</w:t>
      </w:r>
    </w:p>
    <w:p w14:paraId="325FF55A"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w:t>
      </w:r>
      <w:r w:rsidRPr="00320588">
        <w:rPr>
          <w:rFonts w:ascii="Calibri" w:eastAsia="Calibri" w:hAnsi="Calibri" w:cs="Times New Roman"/>
          <w:color w:val="000000" w:themeColor="text1"/>
          <w:sz w:val="24"/>
          <w:szCs w:val="24"/>
          <w:lang w:eastAsia="ar-SA"/>
        </w:rPr>
        <w:t xml:space="preserve"> </w:t>
      </w:r>
      <w:r w:rsidRPr="00320588">
        <w:rPr>
          <w:rFonts w:ascii="Times New Roman" w:eastAsia="Calibri" w:hAnsi="Times New Roman" w:cs="Times New Roman"/>
          <w:color w:val="000000" w:themeColor="text1"/>
          <w:sz w:val="24"/>
          <w:szCs w:val="24"/>
          <w:lang w:eastAsia="ar-SA"/>
        </w:rPr>
        <w:t>В целях повышения качества работы по профилактике терроризма, минимизации и (или) ликвидации последствий проявлений терроризма.</w:t>
      </w:r>
    </w:p>
    <w:p w14:paraId="26544FE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w:t>
      </w:r>
      <w:r w:rsidRPr="00320588">
        <w:rPr>
          <w:rFonts w:ascii="Calibri" w:eastAsia="Calibri" w:hAnsi="Calibri" w:cs="Times New Roman"/>
          <w:color w:val="000000" w:themeColor="text1"/>
          <w:sz w:val="24"/>
          <w:szCs w:val="24"/>
          <w:lang w:eastAsia="ar-SA"/>
        </w:rPr>
        <w:t xml:space="preserve"> </w:t>
      </w:r>
      <w:r w:rsidRPr="00320588">
        <w:rPr>
          <w:rFonts w:ascii="Times New Roman" w:eastAsia="Calibri" w:hAnsi="Times New Roman" w:cs="Times New Roman"/>
          <w:color w:val="000000" w:themeColor="text1"/>
          <w:sz w:val="24"/>
          <w:szCs w:val="24"/>
          <w:lang w:eastAsia="ar-SA"/>
        </w:rPr>
        <w:t>В целях ежедневного совместного осмотра объекта с обязательным участием представителя оперативной группы в муниципальном образовании.</w:t>
      </w:r>
    </w:p>
    <w:p w14:paraId="0B8993A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37F14B00"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3ED70BBA"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color w:val="000000" w:themeColor="text1"/>
          <w:kern w:val="2"/>
          <w:sz w:val="24"/>
          <w:szCs w:val="24"/>
          <w:lang w:eastAsia="ar-SA"/>
        </w:rPr>
      </w:pPr>
      <w:r w:rsidRPr="00320588">
        <w:rPr>
          <w:rFonts w:ascii="Times New Roman" w:eastAsia="Lucida Sans Unicode" w:hAnsi="Times New Roman" w:cs="Times New Roman"/>
          <w:b/>
          <w:bCs/>
          <w:color w:val="000000" w:themeColor="text1"/>
          <w:kern w:val="2"/>
          <w:sz w:val="24"/>
          <w:szCs w:val="24"/>
          <w:lang w:eastAsia="ar-SA"/>
        </w:rPr>
        <w:t>6.7. Какой вариант ответа более полно отражает необходимые действия в ходе осмотра объекта или части объекта (зоны ответственности охранника) при заступлении на пост в целях обнаружения признаков наличия возможной террористической угрозы?</w:t>
      </w:r>
    </w:p>
    <w:p w14:paraId="5AE9B86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lastRenderedPageBreak/>
        <w:t>1. Осмотр прилегающей территории и периметра объекта (либо их участков, непосредственно прилегающих к зоне ответственности охранника), осмотр коммуникаций и критических элементов объекта (или части объекта, входящей в зону ответственности охранника), технических полостей, предметов и оборудования в помещениях с уточнением наличия угрожающих признаков, принадлежности и назначения обнаруживаемых предметов.</w:t>
      </w:r>
    </w:p>
    <w:p w14:paraId="535465D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Осмотр коммуникаций и критических элементов объекта (или части объекта, входящей в зону ответственности охранника), технических полостей, предметов и оборудования в помещениях с уточнением наличия угрожающих признаков, принадлежности и назначения обнаруживаемых предметов.</w:t>
      </w:r>
    </w:p>
    <w:p w14:paraId="67D2DC5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Осмотр предметов и оборудования в помещениях с уточнением наличия угрожающих признаков, принадлежности и назначения обнаруживаемых предметов.</w:t>
      </w:r>
    </w:p>
    <w:p w14:paraId="1F5ADDA7"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7BF61B6B"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2B86CA37"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6.8. Какой вариант состава и периодичности производства доклада о наличии либо отсутствии признаков террористической угрозы на охраняемом объекте в наибольшей степени соответствует задаче обеспечения безопасности?</w:t>
      </w:r>
    </w:p>
    <w:p w14:paraId="6D085AA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Доклад о наличии либо отсутствии признаков террористической угрозы на охраняемом объекте производится только при заступлении на пост; включает в себя информацию о том, что осмотрено непосредственное место расположения охранника (центр поста), признаки наличия возможной террористической угрозы (обнаружены или не обнаружены).</w:t>
      </w:r>
    </w:p>
    <w:p w14:paraId="748A74C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Доклад о наличии либо отсутствии признаков террористической угрозы на охраняемом объекте производится при заступлении на пост, при сдаче поста, а также в течение смены (с установленной руководством периодичностью); включает в себя информацию о том, что осмотрена зона ответственности охранника и участки территории, непосредственно к ней прилегающие, в том числе критические элементы,  технические полости, коммуникации, предметы и оборудование в помещениях, в результате чего посторонние предметы, предметы, принадлежность и назначение которых неизвестны, посторонние лица, лица с подозрительным или нестандартным поведением, а также иные признаки наличия возможной террористической угрозы (обнаружены или не обнаружены).</w:t>
      </w:r>
    </w:p>
    <w:p w14:paraId="7EAE2A6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Доклад о наличии либо отсутствии признаков террористической угрозы на охраняемом объекте производится при заступлении на пост и при сдаче поста; включает в себя информацию о том, что осмотрено непосредственное место расположения охранника (центр поста), признаки наличия возможной террористической угрозы (обнаружены или не обнаружены).</w:t>
      </w:r>
    </w:p>
    <w:p w14:paraId="7A9D182A"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p>
    <w:p w14:paraId="77B4FB5D"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751C259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6.9. Что лежит в основе идеологии терроризма, как идеологии насилия?</w:t>
      </w:r>
    </w:p>
    <w:p w14:paraId="53DA964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Желание нарушать законы, принятые в обществе.</w:t>
      </w:r>
    </w:p>
    <w:p w14:paraId="03C3F0D9"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Желание применять насилие к отдельным людям или группам людей.</w:t>
      </w:r>
    </w:p>
    <w:p w14:paraId="0EFB5A2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Желание считать себя «имеющим право» на насилие.</w:t>
      </w:r>
    </w:p>
    <w:p w14:paraId="5BBE28D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3</w:t>
      </w:r>
    </w:p>
    <w:p w14:paraId="2930989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4859C6D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6.10. Что лежит в основе идеологии терроризма, как идеологии отрицания общечеловеческих ценностей?</w:t>
      </w:r>
    </w:p>
    <w:p w14:paraId="372D3F7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Отрицание основных принципов, заложенных во Всеобщей декларации прав человека и в Уставе ООН.</w:t>
      </w:r>
    </w:p>
    <w:p w14:paraId="5DE824D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Отрицание положительной идеологии (идеологии, основанной на любви).</w:t>
      </w:r>
    </w:p>
    <w:p w14:paraId="2DD98AC5"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Пренебрежение нормами уголовного и административного права.</w:t>
      </w:r>
    </w:p>
    <w:p w14:paraId="0DAD726C"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p>
    <w:p w14:paraId="520B5E5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192E356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6.11. В процессе формирования идеологии терроризма последствием славолюбия в крайнем его проявлении является:</w:t>
      </w:r>
    </w:p>
    <w:p w14:paraId="1CC35A15"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Готовность жить ради прославления себя, насколько это получится.</w:t>
      </w:r>
    </w:p>
    <w:p w14:paraId="0D638AC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lastRenderedPageBreak/>
        <w:t>2. Готовность жить, не стараясь прославиться и тем более, не ища славы за счет причинения горя и вреда другим людям.</w:t>
      </w:r>
    </w:p>
    <w:p w14:paraId="3ED0DD0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Готовность ради славы жертвовать чужой, а иногда и собственной жизнью.</w:t>
      </w:r>
    </w:p>
    <w:p w14:paraId="6DBB0C8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3</w:t>
      </w:r>
    </w:p>
    <w:p w14:paraId="3BDBCA5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79ED5F4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6.12. В процессе формирования идеологии терроризма последствием корыстолюбия в крайнем его проявлении является:</w:t>
      </w:r>
    </w:p>
    <w:p w14:paraId="226C856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Готовность ради материальной заинтересованности отказаться от любых духовных ценностей, продать и предать свою веру, страну, родных и близких.</w:t>
      </w:r>
    </w:p>
    <w:p w14:paraId="38458D6A"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Готовность добросовестно трудиться ради сохранения духовных ценностей, ради своей веры, страны, родных и близких.</w:t>
      </w:r>
    </w:p>
    <w:p w14:paraId="5F4EF7AB"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Готовность получить Нобелевскую премию (вне зависимости от реальных заслуг).</w:t>
      </w:r>
    </w:p>
    <w:p w14:paraId="738044F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1AE3B75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2CFE44A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6.13. В процессе формирования идеологии терроризма последствием самолюбия в крайнем его проявлении является:</w:t>
      </w:r>
    </w:p>
    <w:p w14:paraId="319B7FCC"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Человеконенавистничество.</w:t>
      </w:r>
    </w:p>
    <w:p w14:paraId="35828E8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Самосовершенствование.</w:t>
      </w:r>
    </w:p>
    <w:p w14:paraId="6CA192B9"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Забота об окружающих людях.</w:t>
      </w:r>
    </w:p>
    <w:p w14:paraId="03E6FD35" w14:textId="75BF947A"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4F8C9BB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603F986B"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6.14. Что делает невозможным подчинение отрицательной идеологии вообще и идеологии терроризма в частности?</w:t>
      </w:r>
    </w:p>
    <w:p w14:paraId="02C73D4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Высокий коэффициент IQ.</w:t>
      </w:r>
    </w:p>
    <w:p w14:paraId="3085AE2C"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Сохранение собственного авторитета в глазах окружающих.</w:t>
      </w:r>
    </w:p>
    <w:p w14:paraId="1377936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Сохранение в душе чувства благодарности.</w:t>
      </w:r>
    </w:p>
    <w:p w14:paraId="3576A4B0" w14:textId="51B00E9F"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3</w:t>
      </w:r>
    </w:p>
    <w:p w14:paraId="2398CFE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386B995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6.15. Какие эмоции являются последствиями отрицательных нравственных качеств и могут помочь распознать отрицательную идеологию в себе и других людях?</w:t>
      </w:r>
    </w:p>
    <w:p w14:paraId="12E69E1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Никакие, поскольку отрицательная идеология не влечет за собой эмоциональных последствий.</w:t>
      </w:r>
    </w:p>
    <w:p w14:paraId="344A7E2A"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Радость, свобода, уверенность, ясность, справедливость, спокойствие, мирность, утружденность.</w:t>
      </w:r>
    </w:p>
    <w:p w14:paraId="28D6ED7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Страх, зависимость, сомнение, смущение, стыд, раздражение, взбудораженность, напряженность.</w:t>
      </w:r>
    </w:p>
    <w:p w14:paraId="3F98D501" w14:textId="6A2DBECE"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3</w:t>
      </w:r>
    </w:p>
    <w:p w14:paraId="6530619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0C1C38EB"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6.16. В чем особенность действий проверяющих в случае, когда выявленный в ходе осуществления пропускного и внутриобъектового режима предмет (из числа запрещенных к перемещению на объект) на самом деле является тест-предметом (предметом, имитирующим оружие, взрывчатые вещества или иные предметы, запрещенные к перемещению на объект и используемым в целях проверки эффективности охраны)?</w:t>
      </w:r>
    </w:p>
    <w:p w14:paraId="31C0542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Проверяющие лица в целях обеспечения безопасности незамедлительно информируют сотрудника охраны, выявившего (обнаружившего) тест-предмет о проведении проверки с предъявлением служебных удостоверений.</w:t>
      </w:r>
    </w:p>
    <w:p w14:paraId="3A6952A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Проверяющие лица не информируют о проведении проверки сотрудника охраны, выявившего (обнаружившего) тест-предмет в целях контроля развития ситуации «в естественных условиях» (ждут дальнейших действий сотрудника охраны).</w:t>
      </w:r>
    </w:p>
    <w:p w14:paraId="7593CAF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Проверяющие лица провоцируют сотрудника охраны на активные действия (пытаются скрыться, применяют к сотруднику охраны физическую силу, угрожают оружием, прикрываются заложником из числа посетителей и т.п.).</w:t>
      </w:r>
    </w:p>
    <w:p w14:paraId="41DF70AD"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2F47F9B9"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lastRenderedPageBreak/>
        <w:t>6.17. Как следует поступать после выявления нарушения в случае, когда нарушитель заявил, что он осуществлял проверку эффективности охраны с использованием тест-предметов и/или тест-объектов и предъявил служебное удостоверение сотрудника надзорных или правоохранительных органов?</w:t>
      </w:r>
    </w:p>
    <w:p w14:paraId="7743F96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Исходя из того, что настоящий нарушитель может использовать поддельные документы для прикрытия преступной деятельности, не принимать на веру такое заявление, запросить в установленном порядке усиление охраны и предложить возможному нарушителю оставаться на месте происшествия до момента прибытия территориальных органов МВД или ФСБ и подтверждения ими факта осуществления проверки (при этом контролируя его поведение и действия).</w:t>
      </w:r>
    </w:p>
    <w:p w14:paraId="05C4FF4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Незамедлительно задержать возможного нарушителя с применением физической силы, специальных средств и оружия (даже если он по предложению сотрудника охраны остается на месте происшествия, спокойно ожидая прибытия представителей территориальных органов МВД или ФСБ для подтверждения факта осуществления проверки). </w:t>
      </w:r>
    </w:p>
    <w:p w14:paraId="718111B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Незамедлительно принять на веру такое заявление и в дальнейшем действовать по указанию лица, предъявившего служебное удостоверение.</w:t>
      </w:r>
    </w:p>
    <w:p w14:paraId="7F908C2A"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675E119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p>
    <w:p w14:paraId="1ED5516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6.18. Какие действия не входят в примерную общую последовательность действий на месте происшествия?</w:t>
      </w:r>
    </w:p>
    <w:p w14:paraId="789FBE5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Фиксация точного времени происшествия; вызов на место происшествия сотрудников территориального органа внутренних дел и иных экстренных служб; доклад о происшедшем событии в службу охраны, администрацию объекта; оказание первой помощи пострадавшим; организация эвакуации людей, предотвращение развитие пожаров и иных опасных последствий происшествия; организация усиления охраны; регистрация данных очевидцев происшествия.</w:t>
      </w:r>
    </w:p>
    <w:p w14:paraId="23551F97"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Прохождение сотрудниками охраны инструктажа о порядке действий на месте происшествия.</w:t>
      </w:r>
    </w:p>
    <w:p w14:paraId="13A9A89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Организация оцепления (ограждения) места происшествия, а также принятие иных мер к сохранению обстановки и следов на месте происшествия (фотографирование места происшествия и т.п.); регистрация данных прибывающих экстренных служб (государственные или бортовые номера а/машин и т.п.); доклад обстановки старшему следственно-оперативной группы; продолжение выполнения задач по охране объекта.</w:t>
      </w:r>
    </w:p>
    <w:p w14:paraId="6EB48BC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2</w:t>
      </w:r>
    </w:p>
    <w:p w14:paraId="1F64427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6456A6F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6.19. Какие характеристики, выявляемые в ходе профайлинга при выяснении конкретных обстоятельств, связанных с наличием или отсутствием вины собеседника, обычно свидетельствуют о виновности опрашиваемого?</w:t>
      </w:r>
    </w:p>
    <w:p w14:paraId="6B506CD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Немногословен, сдерживает себя при ответах на вопросы, может отказаться от объяснений без видимых причин; выражает желание помочь при выяснении тех или иных обстоятельств, указывает на точность мелких деталей в своих объяснениях.</w:t>
      </w:r>
    </w:p>
    <w:p w14:paraId="076C011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В беседе многословен, нередко дает исчерпывающую информацию со всеми подробностями, даже не имеющими прямого отношения к делу; постоянно старается перебить своими объяснениями.</w:t>
      </w:r>
    </w:p>
    <w:p w14:paraId="5571D359"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Начинает активно защищаться до того, как его в чем-то обвинят или заподозрят либо может выражать подозрительность, недоверие, не оказывая при этом противодействия в выяснении обстоятельств по делу.</w:t>
      </w:r>
    </w:p>
    <w:p w14:paraId="0AC5E5E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6512CB2D"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p>
    <w:p w14:paraId="1D0976E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6.20. Какие действия (приемы) обычно способствуют недопущению конфликта или его урегулированию?</w:t>
      </w:r>
      <w:r w:rsidRPr="00320588">
        <w:rPr>
          <w:rFonts w:ascii="Times New Roman" w:eastAsia="Calibri" w:hAnsi="Times New Roman" w:cs="Times New Roman"/>
          <w:b/>
          <w:color w:val="000000" w:themeColor="text1"/>
          <w:sz w:val="24"/>
          <w:szCs w:val="24"/>
          <w:lang w:eastAsia="ar-SA"/>
        </w:rPr>
        <w:tab/>
      </w:r>
    </w:p>
    <w:p w14:paraId="0F22876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Использование приема защиты, взятие на себя роли младшего, подключение вышестоящего начальства.</w:t>
      </w:r>
    </w:p>
    <w:p w14:paraId="3AB1695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lastRenderedPageBreak/>
        <w:t>2. Использование приема нападения, взятие на себя роли старшего, демонстрация преобладания своей физической силы или своего морального превосходства.</w:t>
      </w:r>
    </w:p>
    <w:p w14:paraId="4321F54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Использование приема переговоров, взятие на себя роли партнера, совместное нахождение компромисса, не нарушающего правил и инструкций.</w:t>
      </w:r>
    </w:p>
    <w:p w14:paraId="08CCA9F9"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3</w:t>
      </w:r>
    </w:p>
    <w:p w14:paraId="2EA179DE"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03CD0D4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6.21. Какие динамические и эмоциональные признаки могут свидетельствовать о возможной готовности лица к совершению преступления террористической направленности на объектах социальной сферы (в том числе, на объектах образования)?</w:t>
      </w:r>
      <w:r w:rsidRPr="00320588">
        <w:rPr>
          <w:rFonts w:ascii="Times New Roman" w:eastAsia="Calibri" w:hAnsi="Times New Roman" w:cs="Times New Roman"/>
          <w:b/>
          <w:color w:val="000000" w:themeColor="text1"/>
          <w:sz w:val="24"/>
          <w:szCs w:val="24"/>
          <w:lang w:eastAsia="ar-SA"/>
        </w:rPr>
        <w:tab/>
      </w:r>
    </w:p>
    <w:p w14:paraId="6C82DED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Сжатые губы, наклон головы, торопливость и размашистость (не руками) движений, отсутствие реакции на отвлекающие факторы при подходе к объекту и при движении по нему, отрицательный эмоциональный фон.</w:t>
      </w:r>
    </w:p>
    <w:p w14:paraId="73AACE17"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Открытый взгляд, </w:t>
      </w:r>
      <w:proofErr w:type="gramStart"/>
      <w:r w:rsidRPr="00320588">
        <w:rPr>
          <w:rFonts w:ascii="Times New Roman" w:eastAsia="Calibri" w:hAnsi="Times New Roman" w:cs="Times New Roman"/>
          <w:color w:val="000000" w:themeColor="text1"/>
          <w:sz w:val="24"/>
          <w:szCs w:val="24"/>
          <w:lang w:eastAsia="ar-SA"/>
        </w:rPr>
        <w:t>веселый  смех</w:t>
      </w:r>
      <w:proofErr w:type="gramEnd"/>
      <w:r w:rsidRPr="00320588">
        <w:rPr>
          <w:rFonts w:ascii="Times New Roman" w:eastAsia="Calibri" w:hAnsi="Times New Roman" w:cs="Times New Roman"/>
          <w:color w:val="000000" w:themeColor="text1"/>
          <w:sz w:val="24"/>
          <w:szCs w:val="24"/>
          <w:lang w:eastAsia="ar-SA"/>
        </w:rPr>
        <w:t>, ходьба «вприпрыжку», активная реакция на отвлекающие факторы на объекте и при приближении к нему, положительный эмоциональный фон.</w:t>
      </w:r>
    </w:p>
    <w:p w14:paraId="7AB1445C"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Общая расслабленность, меланхоличный взгляд, неспешная походка.</w:t>
      </w:r>
    </w:p>
    <w:p w14:paraId="7D986EEF"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1</w:t>
      </w:r>
    </w:p>
    <w:p w14:paraId="5BE4CE38"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73C81CD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6.22. Какие предметы одежды, вещи, аксессуары могут свидетельствовать о возможной направленности лица на совершение преступления террористического характера на объектах социальной сферы (в том числе, на объектах образования)?</w:t>
      </w:r>
      <w:r w:rsidRPr="00320588">
        <w:rPr>
          <w:rFonts w:ascii="Times New Roman" w:eastAsia="Calibri" w:hAnsi="Times New Roman" w:cs="Times New Roman"/>
          <w:b/>
          <w:color w:val="000000" w:themeColor="text1"/>
          <w:sz w:val="24"/>
          <w:szCs w:val="24"/>
          <w:lang w:eastAsia="ar-SA"/>
        </w:rPr>
        <w:tab/>
      </w:r>
    </w:p>
    <w:p w14:paraId="5F0891B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Одежда ярких, привлекающих внимание расцветок, стилей и фасонов, иногда демонстративно несоответствующая сезону, в отдельных случаях «агрессивная» косметика и пирсинг, серьги у мужчин, волосы могут быть окрашены в неестественные цвета.</w:t>
      </w:r>
    </w:p>
    <w:p w14:paraId="66CC143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Длиннополые плащи, куртки или пальто, иногда не соответствующие сезону (реже – камуфлированная одежда, разгрузочные жилеты), одежда с изображениями или надписями агрессивного и экстремистского содержания, большие сумки и/или рюкзаки (позволяющие разместить предметы длиной 50 см. или более), тубусы, чехлы для теннисных ракеток или музыкальных инструментов, иногда маски, раскраска лица, в отдельных случаях - татуировки, кулоны, браслеты со знаком в виде восьмиконечной звезды, характерные для экстремистов, пытающихся популяризировать уголовный уклад в молодежной среде.</w:t>
      </w:r>
    </w:p>
    <w:p w14:paraId="3E316FC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Одежда обычного (условно «среднего») для посетителей объекта стиля и фасона, практически всегда соответствующая сезону (как правило, без использования камуфлированной расцветки и разгрузочных жилетов), портфели, сумки или рюкзаки минимально необходимых размеров.</w:t>
      </w:r>
    </w:p>
    <w:p w14:paraId="099A1CA8"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784A1A1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4"/>
          <w:szCs w:val="24"/>
          <w:lang w:eastAsia="ar-SA"/>
        </w:rPr>
      </w:pPr>
    </w:p>
    <w:p w14:paraId="4DD6F17D"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Раздел 7. Вопросы по технической подготовке </w:t>
      </w:r>
    </w:p>
    <w:p w14:paraId="49FB373B"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center"/>
        <w:rPr>
          <w:rFonts w:ascii="Times New Roman" w:eastAsia="Times New Roman" w:hAnsi="Times New Roman" w:cs="Times New Roman"/>
          <w:b/>
          <w:bCs/>
          <w:color w:val="000000" w:themeColor="text1"/>
          <w:sz w:val="24"/>
          <w:szCs w:val="24"/>
          <w:lang w:eastAsia="ar-SA"/>
        </w:rPr>
      </w:pPr>
      <w:r w:rsidRPr="00320588">
        <w:rPr>
          <w:rFonts w:ascii="Times New Roman" w:eastAsia="Times New Roman" w:hAnsi="Times New Roman" w:cs="Times New Roman"/>
          <w:b/>
          <w:bCs/>
          <w:color w:val="000000" w:themeColor="text1"/>
          <w:sz w:val="24"/>
          <w:szCs w:val="24"/>
          <w:lang w:eastAsia="ar-SA"/>
        </w:rPr>
        <w:t xml:space="preserve"> (общие для 4, 5 и 6 разрядов)</w:t>
      </w:r>
    </w:p>
    <w:p w14:paraId="45829EB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p>
    <w:p w14:paraId="3F0F828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7.1. В системах охранно-пожарной сигнализации могут применяться, среди прочих, следующие оповещатели:</w:t>
      </w:r>
    </w:p>
    <w:p w14:paraId="510E9FA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Магнитоконтактные.</w:t>
      </w:r>
    </w:p>
    <w:p w14:paraId="390E944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Световые.</w:t>
      </w:r>
    </w:p>
    <w:p w14:paraId="7F5AD80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Емкостные.</w:t>
      </w:r>
    </w:p>
    <w:p w14:paraId="5B1F8BBE"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r w:rsidRPr="00320588">
        <w:rPr>
          <w:rFonts w:ascii="Times New Roman" w:eastAsia="Lucida Sans Unicode" w:hAnsi="Times New Roman" w:cs="Times New Roman"/>
          <w:i/>
          <w:color w:val="000000" w:themeColor="text1"/>
          <w:kern w:val="2"/>
          <w:sz w:val="24"/>
          <w:szCs w:val="24"/>
          <w:lang w:eastAsia="ar-SA"/>
        </w:rPr>
        <w:t>2</w:t>
      </w:r>
    </w:p>
    <w:p w14:paraId="6440DF33"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i/>
          <w:color w:val="000000" w:themeColor="text1"/>
          <w:kern w:val="2"/>
          <w:sz w:val="24"/>
          <w:szCs w:val="24"/>
          <w:lang w:eastAsia="ar-SA"/>
        </w:rPr>
      </w:pPr>
    </w:p>
    <w:p w14:paraId="27BF85F0" w14:textId="77777777" w:rsidR="00DB5959" w:rsidRPr="00320588" w:rsidRDefault="00DB5959" w:rsidP="00645D08">
      <w:pPr>
        <w:tabs>
          <w:tab w:val="left" w:pos="1134"/>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7.2. В системах охранно-пожарной сигнализации могут применяться, среди прочих, следующие датчики (извещатели):</w:t>
      </w:r>
    </w:p>
    <w:p w14:paraId="79821CE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Акустические.</w:t>
      </w:r>
    </w:p>
    <w:p w14:paraId="0F9CC10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Телевизионные.</w:t>
      </w:r>
    </w:p>
    <w:p w14:paraId="0BA54EF5"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Радиационные.</w:t>
      </w:r>
    </w:p>
    <w:p w14:paraId="5FD2CFB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r w:rsidRPr="00320588">
        <w:rPr>
          <w:rFonts w:ascii="Times New Roman" w:eastAsia="Calibri" w:hAnsi="Times New Roman" w:cs="Times New Roman"/>
          <w:i/>
          <w:color w:val="000000" w:themeColor="text1"/>
          <w:sz w:val="24"/>
          <w:szCs w:val="24"/>
          <w:lang w:eastAsia="ar-SA"/>
        </w:rPr>
        <w:t>1</w:t>
      </w:r>
    </w:p>
    <w:p w14:paraId="3576861A"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i/>
          <w:color w:val="000000" w:themeColor="text1"/>
          <w:sz w:val="24"/>
          <w:szCs w:val="24"/>
          <w:lang w:eastAsia="ar-SA"/>
        </w:rPr>
      </w:pPr>
    </w:p>
    <w:p w14:paraId="1F037441" w14:textId="77777777" w:rsidR="00DB5959" w:rsidRPr="00320588" w:rsidRDefault="00DB5959" w:rsidP="00645D08">
      <w:pPr>
        <w:tabs>
          <w:tab w:val="left" w:pos="1134"/>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7.3. В большинстве систем охранно-пожарной сигнализации сигнал от охранных датчиков (извещателей) передается непосредственно:</w:t>
      </w:r>
    </w:p>
    <w:p w14:paraId="628FAF2A"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На ПКП (приемно-контрольный прибор), формирующий сигнал тревоги.</w:t>
      </w:r>
    </w:p>
    <w:p w14:paraId="3D3FB80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На пульт дежурного территориального органа внутренних дел.</w:t>
      </w:r>
    </w:p>
    <w:p w14:paraId="508388E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На ПЦН (пульт централизованного наблюдения) подразделения вневедомственной охраны.</w:t>
      </w:r>
    </w:p>
    <w:p w14:paraId="6127239C"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358E0BE3"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256AD2B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7.4. Какие из приведенных ниже сокращенных (полных) наименований используются для обозначения систем спутниковой навигации?</w:t>
      </w:r>
    </w:p>
    <w:p w14:paraId="0E237D3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1. </w:t>
      </w:r>
      <w:r w:rsidRPr="00320588">
        <w:rPr>
          <w:rFonts w:ascii="Times New Roman" w:eastAsia="Calibri" w:hAnsi="Times New Roman" w:cs="Times New Roman"/>
          <w:color w:val="000000" w:themeColor="text1"/>
          <w:sz w:val="24"/>
          <w:szCs w:val="24"/>
          <w:lang w:val="en-US" w:eastAsia="ar-SA"/>
        </w:rPr>
        <w:t>GPRS</w:t>
      </w:r>
      <w:r w:rsidRPr="00320588">
        <w:rPr>
          <w:rFonts w:ascii="Times New Roman" w:eastAsia="Calibri" w:hAnsi="Times New Roman" w:cs="Times New Roman"/>
          <w:color w:val="000000" w:themeColor="text1"/>
          <w:sz w:val="24"/>
          <w:szCs w:val="24"/>
          <w:lang w:eastAsia="ar-SA"/>
        </w:rPr>
        <w:t xml:space="preserve"> (Джи-Пи-Эр-Эс), Скайп.</w:t>
      </w:r>
    </w:p>
    <w:p w14:paraId="02889289"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w:t>
      </w:r>
      <w:r w:rsidRPr="00320588">
        <w:rPr>
          <w:rFonts w:ascii="Times New Roman" w:eastAsia="Calibri" w:hAnsi="Times New Roman" w:cs="Times New Roman"/>
          <w:color w:val="000000" w:themeColor="text1"/>
          <w:sz w:val="24"/>
          <w:szCs w:val="24"/>
          <w:lang w:val="en-US" w:eastAsia="ar-SA"/>
        </w:rPr>
        <w:t>GPS</w:t>
      </w:r>
      <w:r w:rsidRPr="00320588">
        <w:rPr>
          <w:rFonts w:ascii="Times New Roman" w:eastAsia="Calibri" w:hAnsi="Times New Roman" w:cs="Times New Roman"/>
          <w:color w:val="000000" w:themeColor="text1"/>
          <w:sz w:val="24"/>
          <w:szCs w:val="24"/>
          <w:lang w:eastAsia="ar-SA"/>
        </w:rPr>
        <w:t xml:space="preserve"> (Джи-Пи-Эс), Глонасс.</w:t>
      </w:r>
    </w:p>
    <w:p w14:paraId="4C6A518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3. </w:t>
      </w:r>
      <w:r w:rsidRPr="00320588">
        <w:rPr>
          <w:rFonts w:ascii="Times New Roman" w:eastAsia="Calibri" w:hAnsi="Times New Roman" w:cs="Times New Roman"/>
          <w:color w:val="000000" w:themeColor="text1"/>
          <w:sz w:val="24"/>
          <w:szCs w:val="24"/>
          <w:lang w:val="en-US" w:eastAsia="ar-SA"/>
        </w:rPr>
        <w:t>GSM</w:t>
      </w:r>
      <w:r w:rsidRPr="00320588">
        <w:rPr>
          <w:rFonts w:ascii="Times New Roman" w:eastAsia="Calibri" w:hAnsi="Times New Roman" w:cs="Times New Roman"/>
          <w:color w:val="000000" w:themeColor="text1"/>
          <w:sz w:val="24"/>
          <w:szCs w:val="24"/>
          <w:lang w:eastAsia="ar-SA"/>
        </w:rPr>
        <w:t xml:space="preserve"> (Джи-Эс-Эм), Скайлинк.</w:t>
      </w:r>
    </w:p>
    <w:p w14:paraId="25C6BE5A"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54815B69"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19CA76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7.5. Какой из приведенных ниже запретов предусмотрен общепринятыми правилами радиообмена, действующими в подразделениях охраны (дисциплиной связи)?</w:t>
      </w:r>
    </w:p>
    <w:p w14:paraId="71CE251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Запрет на передачу сведений о метеорологических условиях.</w:t>
      </w:r>
    </w:p>
    <w:p w14:paraId="0C715F3D"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Запрет на использование кодовых обозначений (переговорных таблиц).</w:t>
      </w:r>
    </w:p>
    <w:p w14:paraId="745F669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Запрет на передачу открытым текстом сообщений, раскрывающих существо охранных мероприятий.</w:t>
      </w:r>
    </w:p>
    <w:p w14:paraId="0AF0DC33"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553C3C82"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2EA38F9"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7.6. Какой принцип закладывается в основу работы тамбура безопасности (шлюза), оборудуемого при входе (въезде) на охраняемый объект?</w:t>
      </w:r>
    </w:p>
    <w:p w14:paraId="6E985197"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1. Одна дверь (ворота) не открывается, пока не будет закрыта другая дверь (ворота). </w:t>
      </w:r>
    </w:p>
    <w:p w14:paraId="647F035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Первая и вторая дверь (ворота) открываются и закрываются одновременно.</w:t>
      </w:r>
    </w:p>
    <w:p w14:paraId="77B030B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Двери (ворота) открываются независимо друг от друга по усмотрению охранника.</w:t>
      </w:r>
    </w:p>
    <w:p w14:paraId="3D48DB74"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2F17D35F"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4014C25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7.7. Какой из режимов допускает одновременное открытие обоих дверей (ворот) тамбура безопасности (входного шлюза)?</w:t>
      </w:r>
    </w:p>
    <w:p w14:paraId="77718EB3"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Режим допуска руководителя объекта.</w:t>
      </w:r>
    </w:p>
    <w:p w14:paraId="5A7C613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Режим экстренной эвакуации.</w:t>
      </w:r>
    </w:p>
    <w:p w14:paraId="70AA3BF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Режим утреннего «наплыва» посетителей.</w:t>
      </w:r>
    </w:p>
    <w:p w14:paraId="4DCA78E6"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6B8CDC34"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15E8B021" w14:textId="77777777" w:rsidR="00DB5959" w:rsidRPr="00320588" w:rsidRDefault="00DB5959" w:rsidP="00645D08">
      <w:pPr>
        <w:tabs>
          <w:tab w:val="left" w:pos="1134"/>
          <w:tab w:val="left" w:pos="1418"/>
        </w:tabs>
        <w:suppressAutoHyphens/>
        <w:spacing w:after="0" w:line="240" w:lineRule="auto"/>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7.8. Какие из приведенных ниже сведений, согласно общепринятым правилам радиообмена, могут передаваться открытым текстом по радиосвязи?</w:t>
      </w:r>
    </w:p>
    <w:p w14:paraId="1AB99192"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Сведения о стихийных бедствиях и несчастных случаях (без указания особо важных объектов и количества жертв).</w:t>
      </w:r>
    </w:p>
    <w:p w14:paraId="5C124EA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Сведения о фамилиях и должностях работников охранной организации и охраняемого объекта.</w:t>
      </w:r>
    </w:p>
    <w:p w14:paraId="455F3FF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Сведения о происшествиях на особорежимных и оборонных объектах.</w:t>
      </w:r>
    </w:p>
    <w:p w14:paraId="7226D46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56AE76A9"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7E0B211C" w14:textId="77777777" w:rsidR="00DB5959" w:rsidRPr="00320588" w:rsidRDefault="00DB5959" w:rsidP="00645D08">
      <w:pPr>
        <w:tabs>
          <w:tab w:val="left" w:pos="1134"/>
          <w:tab w:val="left" w:pos="1418"/>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Times New Roman" w:hAnsi="Times New Roman" w:cs="Times New Roman"/>
          <w:b/>
          <w:color w:val="000000" w:themeColor="text1"/>
          <w:sz w:val="24"/>
          <w:szCs w:val="24"/>
          <w:lang w:eastAsia="ar-SA"/>
        </w:rPr>
        <w:t>7.9.</w:t>
      </w:r>
      <w:r w:rsidRPr="00320588">
        <w:rPr>
          <w:rFonts w:ascii="Times New Roman" w:eastAsia="Times New Roman" w:hAnsi="Times New Roman" w:cs="Times New Roman"/>
          <w:b/>
          <w:color w:val="000000" w:themeColor="text1"/>
          <w:sz w:val="24"/>
          <w:szCs w:val="24"/>
          <w:lang w:eastAsia="ar-SA"/>
        </w:rPr>
        <w:tab/>
        <w:t xml:space="preserve"> Какое понятие определяется, как «совокупность совместно действующих технических средств, позволяющих автоматически или вручную выдавать сигналы тревоги на ПЦН (в дежурную часть) при разбойном нападении на объект в период его работы»?</w:t>
      </w:r>
    </w:p>
    <w:p w14:paraId="0C0228B6"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Cs/>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1. </w:t>
      </w:r>
      <w:r w:rsidRPr="00320588">
        <w:rPr>
          <w:rFonts w:ascii="Times New Roman" w:eastAsia="Calibri" w:hAnsi="Times New Roman" w:cs="Times New Roman"/>
          <w:bCs/>
          <w:color w:val="000000" w:themeColor="text1"/>
          <w:sz w:val="24"/>
          <w:szCs w:val="24"/>
          <w:lang w:eastAsia="ar-SA"/>
        </w:rPr>
        <w:t>Система охранной сигнализации.</w:t>
      </w:r>
    </w:p>
    <w:p w14:paraId="49E07335"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Cs/>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w:t>
      </w:r>
      <w:r w:rsidRPr="00320588">
        <w:rPr>
          <w:rFonts w:ascii="Times New Roman" w:eastAsia="Calibri" w:hAnsi="Times New Roman" w:cs="Times New Roman"/>
          <w:bCs/>
          <w:color w:val="000000" w:themeColor="text1"/>
          <w:sz w:val="24"/>
          <w:szCs w:val="24"/>
          <w:lang w:eastAsia="ar-SA"/>
        </w:rPr>
        <w:t>Система тревожной сигнализации.</w:t>
      </w:r>
    </w:p>
    <w:p w14:paraId="42B08EB9"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lastRenderedPageBreak/>
        <w:t>3. Система технической безопасности.</w:t>
      </w:r>
    </w:p>
    <w:p w14:paraId="0A601A37"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23DA5CA4"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B20BCF3" w14:textId="77777777" w:rsidR="00DB5959" w:rsidRPr="00320588" w:rsidRDefault="00DB5959" w:rsidP="00645D08">
      <w:pPr>
        <w:widowControl w:val="0"/>
        <w:tabs>
          <w:tab w:val="left" w:pos="1134"/>
          <w:tab w:val="left" w:pos="1418"/>
        </w:tabs>
        <w:suppressAutoHyphens/>
        <w:autoSpaceDE w:val="0"/>
        <w:spacing w:after="0" w:line="240" w:lineRule="auto"/>
        <w:ind w:right="-57" w:firstLine="284"/>
        <w:jc w:val="both"/>
        <w:rPr>
          <w:rFonts w:ascii="Times New Roman" w:eastAsia="Times New Roman" w:hAnsi="Times New Roman" w:cs="Times New Roman"/>
          <w:b/>
          <w:color w:val="000000" w:themeColor="text1"/>
          <w:kern w:val="2"/>
          <w:sz w:val="24"/>
          <w:szCs w:val="24"/>
          <w:lang w:eastAsia="ar-SA"/>
        </w:rPr>
      </w:pPr>
      <w:r w:rsidRPr="00320588">
        <w:rPr>
          <w:rFonts w:ascii="Times New Roman" w:eastAsia="Times New Roman" w:hAnsi="Times New Roman" w:cs="Times New Roman"/>
          <w:b/>
          <w:color w:val="000000" w:themeColor="text1"/>
          <w:kern w:val="2"/>
          <w:sz w:val="24"/>
          <w:szCs w:val="24"/>
          <w:lang w:eastAsia="ar-SA"/>
        </w:rPr>
        <w:t>7.10. Какое понятие определяется, как «совокупность совместно действующих технических средств обнаружения проникновения (попытки проникновения) на охраняемый объект, сбора, обработки, передачи и представления в заданном виде информации о проникновении (попытке проникновения) и другой служебной информации»?</w:t>
      </w:r>
    </w:p>
    <w:p w14:paraId="01FD60B1"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Cs/>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1. </w:t>
      </w:r>
      <w:r w:rsidRPr="00320588">
        <w:rPr>
          <w:rFonts w:ascii="Times New Roman" w:eastAsia="Calibri" w:hAnsi="Times New Roman" w:cs="Times New Roman"/>
          <w:bCs/>
          <w:color w:val="000000" w:themeColor="text1"/>
          <w:sz w:val="24"/>
          <w:szCs w:val="24"/>
          <w:lang w:eastAsia="ar-SA"/>
        </w:rPr>
        <w:t>Система охранной сигнализации.</w:t>
      </w:r>
    </w:p>
    <w:p w14:paraId="7073126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bCs/>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w:t>
      </w:r>
      <w:r w:rsidRPr="00320588">
        <w:rPr>
          <w:rFonts w:ascii="Times New Roman" w:eastAsia="Calibri" w:hAnsi="Times New Roman" w:cs="Times New Roman"/>
          <w:bCs/>
          <w:color w:val="000000" w:themeColor="text1"/>
          <w:sz w:val="24"/>
          <w:szCs w:val="24"/>
          <w:lang w:eastAsia="ar-SA"/>
        </w:rPr>
        <w:t>Система тревожной сигнализации.</w:t>
      </w:r>
    </w:p>
    <w:p w14:paraId="099705A5"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Система технической безопасности.</w:t>
      </w:r>
    </w:p>
    <w:p w14:paraId="46BC50B5" w14:textId="77777777" w:rsidR="00992FE9" w:rsidRPr="00320588" w:rsidRDefault="00DB5959" w:rsidP="00992FE9">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26C0D275" w14:textId="77777777" w:rsidR="00992FE9" w:rsidRPr="00320588" w:rsidRDefault="00992FE9" w:rsidP="00992FE9">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47D3D8C9" w14:textId="4170FDAE" w:rsidR="00DB5959" w:rsidRPr="00320588" w:rsidRDefault="00DB5959" w:rsidP="00992FE9">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7.11. </w:t>
      </w:r>
      <w:r w:rsidRPr="00320588">
        <w:rPr>
          <w:rFonts w:ascii="Times New Roman" w:eastAsia="Times New Roman" w:hAnsi="Times New Roman" w:cs="Times New Roman"/>
          <w:b/>
          <w:color w:val="000000" w:themeColor="text1"/>
          <w:sz w:val="24"/>
          <w:szCs w:val="24"/>
          <w:lang w:eastAsia="ar-SA"/>
        </w:rPr>
        <w:t>Технические требования к воротам с электроприводом и дистанционным управлением предусматривают:</w:t>
      </w:r>
    </w:p>
    <w:p w14:paraId="25305F5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Установленное время их открытия и закрытия не более 20 секунд в обоих режимах.</w:t>
      </w:r>
    </w:p>
    <w:p w14:paraId="4BC5EEDC" w14:textId="77777777" w:rsidR="00DB5959" w:rsidRPr="00320588" w:rsidRDefault="00DB5959" w:rsidP="00645D08">
      <w:pPr>
        <w:tabs>
          <w:tab w:val="left" w:pos="709"/>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Оборудование ворот устройствами аварийной остановки и открытия вручную на случай неисправности или отключения электропитания.</w:t>
      </w:r>
    </w:p>
    <w:p w14:paraId="0369437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Обязательность обучения оператора по 5 классу электрозащиты.</w:t>
      </w:r>
    </w:p>
    <w:p w14:paraId="784EFCE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09484837"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35071EDA"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7.12. </w:t>
      </w:r>
      <w:r w:rsidRPr="00320588">
        <w:rPr>
          <w:rFonts w:ascii="Times New Roman" w:eastAsia="Times New Roman" w:hAnsi="Times New Roman" w:cs="Times New Roman"/>
          <w:b/>
          <w:color w:val="000000" w:themeColor="text1"/>
          <w:sz w:val="24"/>
          <w:szCs w:val="24"/>
          <w:lang w:eastAsia="ar-SA"/>
        </w:rPr>
        <w:t>Система тревожной сигнализации на объекте организуется с использованием принципа:</w:t>
      </w:r>
    </w:p>
    <w:p w14:paraId="6D3765DD"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«С правом отключения охранником объекта».</w:t>
      </w:r>
    </w:p>
    <w:p w14:paraId="014BB2DE" w14:textId="77777777" w:rsidR="00DB5959" w:rsidRPr="00320588" w:rsidRDefault="00DB5959" w:rsidP="00645D08">
      <w:pPr>
        <w:tabs>
          <w:tab w:val="left" w:pos="709"/>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«С правом отключения при падении напряжения».</w:t>
      </w:r>
    </w:p>
    <w:p w14:paraId="5019B18F"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«Без права отключения».</w:t>
      </w:r>
    </w:p>
    <w:p w14:paraId="04BD9CA9"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792FB8F0"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36D6BC36"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7.13. Основное назначение </w:t>
      </w:r>
      <w:r w:rsidRPr="00320588">
        <w:rPr>
          <w:rFonts w:ascii="Times New Roman" w:eastAsia="Times New Roman" w:hAnsi="Times New Roman" w:cs="Times New Roman"/>
          <w:b/>
          <w:color w:val="000000" w:themeColor="text1"/>
          <w:sz w:val="24"/>
          <w:szCs w:val="24"/>
          <w:lang w:eastAsia="ar-SA"/>
        </w:rPr>
        <w:t>системы контроля и управления доступом (СКУД):</w:t>
      </w:r>
    </w:p>
    <w:p w14:paraId="66FF222E"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1. Передача извещений о срабатывании охранной сигнализации с объекта на ПЦО.</w:t>
      </w:r>
    </w:p>
    <w:p w14:paraId="64CF3240"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Обеспечение санкционированного входа и выхода, а также предотвращение несанкционированного прохода в здания, помещения и зоны ограниченного доступа.</w:t>
      </w:r>
    </w:p>
    <w:p w14:paraId="7BC79E88"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Ретрансляция сигналов радиосвязи в пределах территории объекта.</w:t>
      </w:r>
    </w:p>
    <w:p w14:paraId="3419CD14"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5CDD53E7"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31E8A461"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7.14. Основное назначение </w:t>
      </w:r>
      <w:r w:rsidRPr="00320588">
        <w:rPr>
          <w:rFonts w:ascii="Times New Roman" w:eastAsia="Times New Roman" w:hAnsi="Times New Roman" w:cs="Times New Roman"/>
          <w:b/>
          <w:color w:val="000000" w:themeColor="text1"/>
          <w:sz w:val="24"/>
          <w:szCs w:val="24"/>
          <w:lang w:eastAsia="ar-SA"/>
        </w:rPr>
        <w:t>системы охранного телевидения:</w:t>
      </w:r>
    </w:p>
    <w:p w14:paraId="44F6E073"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 xml:space="preserve">Обеспечение передачи визуальной информации о состоянии охраняемых зон, помещений, периметра и территории объекта в помещение охраны. </w:t>
      </w:r>
    </w:p>
    <w:p w14:paraId="4E0D72FE"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w:t>
      </w:r>
      <w:r w:rsidRPr="00320588">
        <w:rPr>
          <w:rFonts w:ascii="Times New Roman" w:eastAsia="Calibri" w:hAnsi="Times New Roman" w:cs="Times New Roman"/>
          <w:color w:val="000000" w:themeColor="text1"/>
          <w:sz w:val="24"/>
          <w:szCs w:val="24"/>
          <w:lang w:eastAsia="ar-SA"/>
        </w:rPr>
        <w:tab/>
        <w:t>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p>
    <w:p w14:paraId="75016498"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w:t>
      </w:r>
      <w:r w:rsidRPr="00320588">
        <w:rPr>
          <w:rFonts w:ascii="Times New Roman" w:eastAsia="Calibri" w:hAnsi="Times New Roman" w:cs="Times New Roman"/>
          <w:color w:val="000000" w:themeColor="text1"/>
          <w:sz w:val="24"/>
          <w:szCs w:val="24"/>
          <w:lang w:eastAsia="ar-SA"/>
        </w:rPr>
        <w:tab/>
        <w:t>Ретрансляция сигналов радиосвязи в пределах территории объекта.</w:t>
      </w:r>
    </w:p>
    <w:p w14:paraId="517D11C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461F00BD"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2E6C3485"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7.15.</w:t>
      </w:r>
      <w:r w:rsidRPr="00320588">
        <w:rPr>
          <w:rFonts w:ascii="Times New Roman" w:eastAsia="Calibri" w:hAnsi="Times New Roman" w:cs="Times New Roman"/>
          <w:b/>
          <w:color w:val="000000" w:themeColor="text1"/>
          <w:sz w:val="24"/>
          <w:szCs w:val="24"/>
          <w:lang w:eastAsia="ar-SA"/>
        </w:rPr>
        <w:tab/>
        <w:t xml:space="preserve"> Основное назначение </w:t>
      </w:r>
      <w:r w:rsidRPr="00320588">
        <w:rPr>
          <w:rFonts w:ascii="Times New Roman" w:eastAsia="Times New Roman" w:hAnsi="Times New Roman" w:cs="Times New Roman"/>
          <w:b/>
          <w:color w:val="000000" w:themeColor="text1"/>
          <w:sz w:val="24"/>
          <w:szCs w:val="24"/>
          <w:lang w:eastAsia="ar-SA"/>
        </w:rPr>
        <w:t>системы оповещения на охраняемом объекте:</w:t>
      </w:r>
    </w:p>
    <w:p w14:paraId="08278E56"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 xml:space="preserve">Обеспечение передачи визуальной информации о состоянии охраняемых зон, помещений, периметра и территории объекта в помещение охраны. </w:t>
      </w:r>
    </w:p>
    <w:p w14:paraId="708C3FAC"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w:t>
      </w:r>
      <w:r w:rsidRPr="00320588">
        <w:rPr>
          <w:rFonts w:ascii="Times New Roman" w:eastAsia="Calibri" w:hAnsi="Times New Roman" w:cs="Times New Roman"/>
          <w:color w:val="000000" w:themeColor="text1"/>
          <w:sz w:val="24"/>
          <w:szCs w:val="24"/>
          <w:lang w:eastAsia="ar-SA"/>
        </w:rPr>
        <w:tab/>
        <w:t>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p>
    <w:p w14:paraId="4F739FCC"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w:t>
      </w:r>
      <w:r w:rsidRPr="00320588">
        <w:rPr>
          <w:rFonts w:ascii="Times New Roman" w:eastAsia="Calibri" w:hAnsi="Times New Roman" w:cs="Times New Roman"/>
          <w:color w:val="000000" w:themeColor="text1"/>
          <w:sz w:val="24"/>
          <w:szCs w:val="24"/>
          <w:lang w:eastAsia="ar-SA"/>
        </w:rPr>
        <w:tab/>
        <w:t>Ретрансляция сигналов радиосвязи в пределах территории объекта.</w:t>
      </w:r>
    </w:p>
    <w:p w14:paraId="21C627C2"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49EFFE5D"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16FE1B2A"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lastRenderedPageBreak/>
        <w:t xml:space="preserve">7.16. </w:t>
      </w:r>
      <w:r w:rsidRPr="00320588">
        <w:rPr>
          <w:rFonts w:ascii="Times New Roman" w:eastAsia="Times New Roman" w:hAnsi="Times New Roman" w:cs="Times New Roman"/>
          <w:b/>
          <w:color w:val="000000" w:themeColor="text1"/>
          <w:sz w:val="24"/>
          <w:szCs w:val="24"/>
          <w:lang w:eastAsia="ar-SA"/>
        </w:rPr>
        <w:t>Для осмотра труднодоступных внутренних полостей различных предметов, устройств и конструкций используется:</w:t>
      </w:r>
    </w:p>
    <w:p w14:paraId="2D64EAE2"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Технический эндоскоп.</w:t>
      </w:r>
    </w:p>
    <w:p w14:paraId="1393A4AA"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Пробоотборник.</w:t>
      </w:r>
    </w:p>
    <w:p w14:paraId="2220C8F4"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Монокуляр.</w:t>
      </w:r>
    </w:p>
    <w:p w14:paraId="5EC9FF26"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68C35B54" w14:textId="77777777" w:rsidR="00992FE9" w:rsidRPr="00320588" w:rsidRDefault="00992FE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64E2BBA"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7.17. </w:t>
      </w:r>
      <w:r w:rsidRPr="00320588">
        <w:rPr>
          <w:rFonts w:ascii="Times New Roman" w:eastAsia="Times New Roman" w:hAnsi="Times New Roman" w:cs="Times New Roman"/>
          <w:b/>
          <w:color w:val="000000" w:themeColor="text1"/>
          <w:sz w:val="24"/>
          <w:szCs w:val="24"/>
          <w:lang w:eastAsia="ar-SA"/>
        </w:rPr>
        <w:t>Для обеспечения безопасного поиска ферромагнитных предметов (черных металлов) в условиях возможного наличия взрывных устройств с электронной схемой подрыва используются:</w:t>
      </w:r>
    </w:p>
    <w:p w14:paraId="7FF026A7"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Металлодетекторы с собственным зондирующим электромагнитным полем.</w:t>
      </w:r>
    </w:p>
    <w:p w14:paraId="3B07DBB0"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w:t>
      </w:r>
      <w:r w:rsidRPr="00320588">
        <w:rPr>
          <w:rFonts w:ascii="Times New Roman" w:eastAsia="Calibri" w:hAnsi="Times New Roman" w:cs="Times New Roman"/>
          <w:color w:val="000000" w:themeColor="text1"/>
          <w:sz w:val="24"/>
          <w:szCs w:val="24"/>
          <w:lang w:eastAsia="ar-SA"/>
        </w:rPr>
        <w:tab/>
        <w:t>Магнитометрические поисковые приборы.</w:t>
      </w:r>
    </w:p>
    <w:p w14:paraId="3783D511"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w:t>
      </w:r>
      <w:r w:rsidRPr="00320588">
        <w:rPr>
          <w:rFonts w:ascii="Times New Roman" w:eastAsia="Calibri" w:hAnsi="Times New Roman" w:cs="Times New Roman"/>
          <w:color w:val="000000" w:themeColor="text1"/>
          <w:sz w:val="24"/>
          <w:szCs w:val="24"/>
          <w:lang w:eastAsia="ar-SA"/>
        </w:rPr>
        <w:tab/>
        <w:t>Нелинейные локаторы.</w:t>
      </w:r>
    </w:p>
    <w:p w14:paraId="5791B6C1" w14:textId="77777777" w:rsidR="00DB5959" w:rsidRPr="00320588" w:rsidRDefault="00DB595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1BD9E89A" w14:textId="77777777" w:rsidR="00992FE9" w:rsidRPr="00320588" w:rsidRDefault="00992FE9" w:rsidP="00645D08">
      <w:pPr>
        <w:widowControl w:val="0"/>
        <w:tabs>
          <w:tab w:val="left" w:pos="993"/>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C1CF231"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7.18. </w:t>
      </w:r>
      <w:r w:rsidRPr="00320588">
        <w:rPr>
          <w:rFonts w:ascii="Times New Roman" w:eastAsia="Times New Roman" w:hAnsi="Times New Roman" w:cs="Times New Roman"/>
          <w:b/>
          <w:color w:val="000000" w:themeColor="text1"/>
          <w:sz w:val="24"/>
          <w:szCs w:val="24"/>
          <w:lang w:eastAsia="ar-SA"/>
        </w:rPr>
        <w:t>Первое действие охранника при организации передачи информации по каналу радиосвязи:</w:t>
      </w:r>
    </w:p>
    <w:p w14:paraId="4D8400BD"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w:t>
      </w:r>
      <w:r w:rsidRPr="00320588">
        <w:rPr>
          <w:rFonts w:ascii="Times New Roman" w:eastAsia="Times New Roman" w:hAnsi="Times New Roman" w:cs="Times New Roman"/>
          <w:color w:val="000000" w:themeColor="text1"/>
          <w:sz w:val="24"/>
          <w:szCs w:val="24"/>
          <w:lang w:eastAsia="ar-SA"/>
        </w:rPr>
        <w:tab/>
        <w:t>Нажать на тангенту (клавишу передачи) радиостанции и вызвать корреспондента, назвав его и свой позывной.</w:t>
      </w:r>
    </w:p>
    <w:p w14:paraId="5C1D42AD"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Убедиться, что канал не занят (радиообмен не производится).</w:t>
      </w:r>
    </w:p>
    <w:p w14:paraId="6993D5E4"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w:t>
      </w:r>
      <w:r w:rsidRPr="00320588">
        <w:rPr>
          <w:rFonts w:ascii="Times New Roman" w:eastAsia="Calibri" w:hAnsi="Times New Roman" w:cs="Times New Roman"/>
          <w:color w:val="000000" w:themeColor="text1"/>
          <w:sz w:val="24"/>
          <w:szCs w:val="24"/>
          <w:lang w:eastAsia="ar-SA"/>
        </w:rPr>
        <w:tab/>
        <w:t>Нажать клавишу тонального вызова.</w:t>
      </w:r>
    </w:p>
    <w:p w14:paraId="67816D02"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1F6F781A" w14:textId="77777777" w:rsidR="00992FE9" w:rsidRPr="00320588" w:rsidRDefault="00992FE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6B3FD61E"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7.19. </w:t>
      </w:r>
      <w:r w:rsidRPr="00320588">
        <w:rPr>
          <w:rFonts w:ascii="Times New Roman" w:eastAsia="Times New Roman" w:hAnsi="Times New Roman" w:cs="Times New Roman"/>
          <w:b/>
          <w:color w:val="000000" w:themeColor="text1"/>
          <w:sz w:val="24"/>
          <w:szCs w:val="24"/>
          <w:lang w:eastAsia="ar-SA"/>
        </w:rPr>
        <w:t>Какой из приведенных примеров диалога охранников по средствам радиосвязи наиболее точно соответствует правилам радиообмена (дисциплине связи):</w:t>
      </w:r>
    </w:p>
    <w:p w14:paraId="0B06286D"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w:t>
      </w:r>
      <w:r w:rsidRPr="00320588">
        <w:rPr>
          <w:rFonts w:ascii="Times New Roman" w:eastAsia="Calibri" w:hAnsi="Times New Roman" w:cs="Times New Roman"/>
          <w:color w:val="000000" w:themeColor="text1"/>
          <w:sz w:val="24"/>
          <w:szCs w:val="24"/>
          <w:lang w:eastAsia="ar-SA"/>
        </w:rPr>
        <w:t xml:space="preserve">«Волга», я – Петров. Прошу на связь. / Петров, какие проблемы? / «Волга», генеральный прибывает. / Бегу открывать. До связи. </w:t>
      </w:r>
    </w:p>
    <w:p w14:paraId="064983E4"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w:t>
      </w:r>
      <w:r w:rsidRPr="00320588">
        <w:rPr>
          <w:rFonts w:ascii="Times New Roman" w:eastAsia="Times New Roman" w:hAnsi="Times New Roman" w:cs="Times New Roman"/>
          <w:color w:val="000000" w:themeColor="text1"/>
          <w:sz w:val="24"/>
          <w:szCs w:val="24"/>
          <w:lang w:eastAsia="ar-SA"/>
        </w:rPr>
        <w:t xml:space="preserve">«Волга», я – «Ока». / «Волга» - на связи. / </w:t>
      </w:r>
      <w:r w:rsidRPr="00320588">
        <w:rPr>
          <w:rFonts w:ascii="Times New Roman" w:eastAsia="Calibri" w:hAnsi="Times New Roman" w:cs="Times New Roman"/>
          <w:color w:val="000000" w:themeColor="text1"/>
          <w:sz w:val="24"/>
          <w:szCs w:val="24"/>
          <w:lang w:eastAsia="ar-SA"/>
        </w:rPr>
        <w:t xml:space="preserve">«Волга», сам прибывает. / Понял. </w:t>
      </w:r>
    </w:p>
    <w:p w14:paraId="4D556E56"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3. «Волга, Волга», я – «Ока». Прошу на связь. / «Ока», «Волга» - на связи. / «Волга», вариант 11 для 01 / «Ока», я вас понял. Конец связи. </w:t>
      </w:r>
    </w:p>
    <w:p w14:paraId="6176AF09"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6E06444D" w14:textId="77777777" w:rsidR="00992FE9" w:rsidRPr="00320588" w:rsidRDefault="00992FE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2125C549"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7.20. </w:t>
      </w:r>
      <w:r w:rsidRPr="00320588">
        <w:rPr>
          <w:rFonts w:ascii="Times New Roman" w:eastAsia="Times New Roman" w:hAnsi="Times New Roman" w:cs="Times New Roman"/>
          <w:b/>
          <w:color w:val="000000" w:themeColor="text1"/>
          <w:sz w:val="24"/>
          <w:szCs w:val="24"/>
          <w:lang w:eastAsia="ar-SA"/>
        </w:rPr>
        <w:t>В случае наличия на объекте (посту) охраны огнетушителя с сорванной (нарушенной) пломбой охраннику следует:</w:t>
      </w:r>
    </w:p>
    <w:p w14:paraId="410E5344"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w:t>
      </w:r>
      <w:r w:rsidRPr="00320588">
        <w:rPr>
          <w:rFonts w:ascii="Times New Roman" w:eastAsia="Calibri" w:hAnsi="Times New Roman" w:cs="Times New Roman"/>
          <w:color w:val="000000" w:themeColor="text1"/>
          <w:sz w:val="24"/>
          <w:szCs w:val="24"/>
          <w:lang w:eastAsia="ar-SA"/>
        </w:rPr>
        <w:t>Доложить своему руководству (руководству объекта) о необходимости его замены, поскольку в соответствии с техническими требованиями такой огнетушитель должен быть отправлен на проверку.</w:t>
      </w:r>
    </w:p>
    <w:p w14:paraId="5D9D380F"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Выбросить огнетушитель в место для бытовых отходов, как непригодный, с уведомлением об этом своего руководства (руководства объекта).</w:t>
      </w:r>
    </w:p>
    <w:p w14:paraId="737C87EA"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Постараться закрепить пломбу на прежнее место и продолжить осуществление трудовой функции.</w:t>
      </w:r>
    </w:p>
    <w:p w14:paraId="0B770E80"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5600BD06" w14:textId="77777777" w:rsidR="00992FE9" w:rsidRPr="00320588" w:rsidRDefault="00992FE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71740CF4"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7.21. </w:t>
      </w:r>
      <w:r w:rsidRPr="00320588">
        <w:rPr>
          <w:rFonts w:ascii="Times New Roman" w:eastAsia="Times New Roman" w:hAnsi="Times New Roman" w:cs="Times New Roman"/>
          <w:b/>
          <w:color w:val="000000" w:themeColor="text1"/>
          <w:sz w:val="24"/>
          <w:szCs w:val="24"/>
          <w:lang w:eastAsia="ar-SA"/>
        </w:rPr>
        <w:t>К первичным средствам пожаротушения относятся:</w:t>
      </w:r>
    </w:p>
    <w:p w14:paraId="0C21DF49" w14:textId="77777777" w:rsidR="00DB5959" w:rsidRPr="00320588" w:rsidRDefault="00DB5959" w:rsidP="00645D08">
      <w:pPr>
        <w:tabs>
          <w:tab w:val="left" w:pos="709"/>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1.Пожарные автомобили.</w:t>
      </w:r>
    </w:p>
    <w:p w14:paraId="0A7FA3B4" w14:textId="77777777" w:rsidR="00DB5959" w:rsidRPr="00320588" w:rsidRDefault="00DB5959" w:rsidP="00645D08">
      <w:pPr>
        <w:tabs>
          <w:tab w:val="left" w:pos="709"/>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2.Переносные или передвижные огнетушители, пожарные краны и средства обеспечения их использования, пожарный инвентарь, покрывала для изоляции очага возгорания. </w:t>
      </w:r>
    </w:p>
    <w:p w14:paraId="5DB7DBFF" w14:textId="77777777" w:rsidR="00DB5959" w:rsidRPr="00320588" w:rsidRDefault="00DB5959" w:rsidP="00645D08">
      <w:pPr>
        <w:tabs>
          <w:tab w:val="left" w:pos="709"/>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3.Пожарные мотопомпы.</w:t>
      </w:r>
    </w:p>
    <w:p w14:paraId="717FBAE6"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0EEBDEFB" w14:textId="77777777" w:rsidR="00992FE9" w:rsidRPr="00320588" w:rsidRDefault="00992FE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4C31EDA9"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7.22. Укажите вариант, в котором наиболее полно и правильно указаны все классы защиты, на которые</w:t>
      </w:r>
      <w:r w:rsidRPr="00320588">
        <w:rPr>
          <w:rFonts w:ascii="Times New Roman" w:eastAsia="Times New Roman" w:hAnsi="Times New Roman" w:cs="Times New Roman"/>
          <w:b/>
          <w:color w:val="000000" w:themeColor="text1"/>
          <w:sz w:val="24"/>
          <w:szCs w:val="24"/>
          <w:lang w:eastAsia="ar-SA"/>
        </w:rPr>
        <w:t xml:space="preserve"> в соответствии с государственным стандартом подразделяется пулестойкое стекло (бронестекло):</w:t>
      </w:r>
    </w:p>
    <w:p w14:paraId="327739A6" w14:textId="77777777" w:rsidR="00DB5959" w:rsidRPr="00320588" w:rsidRDefault="00DB5959" w:rsidP="00645D08">
      <w:pPr>
        <w:tabs>
          <w:tab w:val="left" w:pos="709"/>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lastRenderedPageBreak/>
        <w:t>1. 1; 2; 2а; 3; 4; 5; 5а; 6; 6а (с защитой вплоть до СВД с боеприпасом 7,62, имеющим специальный сердечник).</w:t>
      </w:r>
    </w:p>
    <w:p w14:paraId="22EB5333" w14:textId="77777777" w:rsidR="00DB5959" w:rsidRPr="00320588" w:rsidRDefault="00DB5959" w:rsidP="00645D08">
      <w:pPr>
        <w:tabs>
          <w:tab w:val="left" w:pos="709"/>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w:t>
      </w:r>
      <w:r w:rsidRPr="00320588">
        <w:rPr>
          <w:rFonts w:ascii="Times New Roman" w:eastAsia="Times New Roman" w:hAnsi="Times New Roman" w:cs="Times New Roman"/>
          <w:color w:val="000000" w:themeColor="text1"/>
          <w:sz w:val="24"/>
          <w:szCs w:val="24"/>
          <w:lang w:eastAsia="ar-SA"/>
        </w:rPr>
        <w:t xml:space="preserve">1; 2; 2а; 3; 4; 5; 5а; 6 (с защитой вплоть до СВД с боеприпасом, имеющим стальной </w:t>
      </w:r>
      <w:proofErr w:type="spellStart"/>
      <w:r w:rsidRPr="00320588">
        <w:rPr>
          <w:rFonts w:ascii="Times New Roman" w:eastAsia="Times New Roman" w:hAnsi="Times New Roman" w:cs="Times New Roman"/>
          <w:color w:val="000000" w:themeColor="text1"/>
          <w:sz w:val="24"/>
          <w:szCs w:val="24"/>
          <w:lang w:eastAsia="ar-SA"/>
        </w:rPr>
        <w:t>термоупроченный</w:t>
      </w:r>
      <w:proofErr w:type="spellEnd"/>
      <w:r w:rsidRPr="00320588">
        <w:rPr>
          <w:rFonts w:ascii="Times New Roman" w:eastAsia="Times New Roman" w:hAnsi="Times New Roman" w:cs="Times New Roman"/>
          <w:color w:val="000000" w:themeColor="text1"/>
          <w:sz w:val="24"/>
          <w:szCs w:val="24"/>
          <w:lang w:eastAsia="ar-SA"/>
        </w:rPr>
        <w:t xml:space="preserve"> сердечник).</w:t>
      </w:r>
    </w:p>
    <w:p w14:paraId="38E3805A" w14:textId="77777777" w:rsidR="00DB5959" w:rsidRPr="00320588" w:rsidRDefault="00DB5959" w:rsidP="00645D08">
      <w:pPr>
        <w:tabs>
          <w:tab w:val="left" w:pos="709"/>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1; 2; 2а; 3; 4; 5; 5а (с защитой вплоть до АКМ с боеприпасом 7,62, имеющим специальный сердечник).</w:t>
      </w:r>
    </w:p>
    <w:p w14:paraId="0ABFD8B6"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7CE973B0"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23082246"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7.23. </w:t>
      </w:r>
      <w:r w:rsidRPr="00320588">
        <w:rPr>
          <w:rFonts w:ascii="Times New Roman" w:eastAsia="Times New Roman" w:hAnsi="Times New Roman" w:cs="Times New Roman"/>
          <w:b/>
          <w:color w:val="000000" w:themeColor="text1"/>
          <w:sz w:val="24"/>
          <w:szCs w:val="24"/>
          <w:lang w:eastAsia="ar-SA"/>
        </w:rPr>
        <w:t>Основные типы огнетушителей, используемые в качестве первичных средств пожаротушения:</w:t>
      </w:r>
    </w:p>
    <w:p w14:paraId="0A178A4F" w14:textId="77777777" w:rsidR="00DB5959" w:rsidRPr="00320588" w:rsidRDefault="00DB5959" w:rsidP="00645D08">
      <w:pPr>
        <w:tabs>
          <w:tab w:val="left" w:pos="709"/>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Воздушные, Воздушно-капельные, Кислотные, Газонаполненные, Радоновые</w:t>
      </w:r>
    </w:p>
    <w:p w14:paraId="4421B8FD" w14:textId="77777777" w:rsidR="00DB5959" w:rsidRPr="00320588" w:rsidRDefault="00DB5959" w:rsidP="00645D08">
      <w:pPr>
        <w:tabs>
          <w:tab w:val="left" w:pos="709"/>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Водные, Воздушно-пенные, Порошковые, Углекислотные, </w:t>
      </w:r>
      <w:proofErr w:type="spellStart"/>
      <w:r w:rsidRPr="00320588">
        <w:rPr>
          <w:rFonts w:ascii="Times New Roman" w:eastAsia="Calibri" w:hAnsi="Times New Roman" w:cs="Times New Roman"/>
          <w:color w:val="000000" w:themeColor="text1"/>
          <w:sz w:val="24"/>
          <w:szCs w:val="24"/>
          <w:lang w:eastAsia="ar-SA"/>
        </w:rPr>
        <w:t>Хладоновые</w:t>
      </w:r>
      <w:proofErr w:type="spellEnd"/>
      <w:r w:rsidRPr="00320588">
        <w:rPr>
          <w:rFonts w:ascii="Times New Roman" w:eastAsia="Calibri" w:hAnsi="Times New Roman" w:cs="Times New Roman"/>
          <w:color w:val="000000" w:themeColor="text1"/>
          <w:sz w:val="24"/>
          <w:szCs w:val="24"/>
          <w:lang w:eastAsia="ar-SA"/>
        </w:rPr>
        <w:t xml:space="preserve"> </w:t>
      </w:r>
    </w:p>
    <w:p w14:paraId="5CC295E7" w14:textId="77777777" w:rsidR="00DB5959" w:rsidRPr="00320588" w:rsidRDefault="00DB5959" w:rsidP="00645D08">
      <w:pPr>
        <w:tabs>
          <w:tab w:val="left" w:pos="709"/>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Высокого давления, Низкого давления, Распылительные, Специальные, Аргоновые</w:t>
      </w:r>
    </w:p>
    <w:p w14:paraId="2FFDB083"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32695327"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DA7D68A" w14:textId="77777777" w:rsidR="00DB5959" w:rsidRPr="00320588" w:rsidRDefault="00DB5959" w:rsidP="00645D08">
      <w:pPr>
        <w:tabs>
          <w:tab w:val="left" w:pos="567"/>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7.24. </w:t>
      </w:r>
      <w:r w:rsidRPr="00320588">
        <w:rPr>
          <w:rFonts w:ascii="Times New Roman" w:eastAsia="Times New Roman" w:hAnsi="Times New Roman" w:cs="Times New Roman"/>
          <w:b/>
          <w:color w:val="000000" w:themeColor="text1"/>
          <w:sz w:val="24"/>
          <w:szCs w:val="24"/>
          <w:lang w:eastAsia="ar-SA"/>
        </w:rPr>
        <w:t>Радионаправлением называется способ организации радиосвязи:</w:t>
      </w:r>
    </w:p>
    <w:p w14:paraId="7ADE17AA"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Между двумя корреспондентами, имеющими разные радиоданные (разные рабочие частоты).</w:t>
      </w:r>
    </w:p>
    <w:p w14:paraId="353EC30E"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Между радиостанциями не менее, чем трех корреспондентов (при этом не менее чем у двух из них мощности радиосигнала совпадают).</w:t>
      </w:r>
    </w:p>
    <w:p w14:paraId="43CDB1F3"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 xml:space="preserve">Между двумя корреспондентами, имеющими, </w:t>
      </w:r>
      <w:r w:rsidRPr="00320588">
        <w:rPr>
          <w:rFonts w:ascii="Times New Roman" w:eastAsia="Calibri" w:hAnsi="Times New Roman" w:cs="Times New Roman"/>
          <w:color w:val="000000" w:themeColor="text1"/>
          <w:sz w:val="24"/>
          <w:szCs w:val="24"/>
          <w:lang w:eastAsia="ar-SA"/>
        </w:rPr>
        <w:t>одинаковые радиоданные (одинаковые рабочие частоты).</w:t>
      </w:r>
    </w:p>
    <w:p w14:paraId="45308427"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714AB3F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59E61458" w14:textId="77777777" w:rsidR="00DB5959" w:rsidRPr="00320588" w:rsidRDefault="00DB5959" w:rsidP="00645D08">
      <w:pPr>
        <w:tabs>
          <w:tab w:val="left" w:pos="567"/>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7.25. </w:t>
      </w:r>
      <w:r w:rsidRPr="00320588">
        <w:rPr>
          <w:rFonts w:ascii="Times New Roman" w:eastAsia="Times New Roman" w:hAnsi="Times New Roman" w:cs="Times New Roman"/>
          <w:b/>
          <w:color w:val="000000" w:themeColor="text1"/>
          <w:sz w:val="24"/>
          <w:szCs w:val="24"/>
          <w:lang w:eastAsia="ar-SA"/>
        </w:rPr>
        <w:t>Ограждение периметра (отдельных участков территории) охраняемого объекта, в соответствии с техническими нормами подразделяется:</w:t>
      </w:r>
    </w:p>
    <w:p w14:paraId="6AA74E1B"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На основное, дополнительное (располагаемое сверху и/или снизу от основного), предупредительное (располагаемое с внешней и/или с внутренней стороны от основного).</w:t>
      </w:r>
    </w:p>
    <w:p w14:paraId="2F6C4F5B"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На электрическое, механическое и </w:t>
      </w:r>
      <w:proofErr w:type="gramStart"/>
      <w:r w:rsidRPr="00320588">
        <w:rPr>
          <w:rFonts w:ascii="Times New Roman" w:eastAsia="Calibri" w:hAnsi="Times New Roman" w:cs="Times New Roman"/>
          <w:color w:val="000000" w:themeColor="text1"/>
          <w:sz w:val="24"/>
          <w:szCs w:val="24"/>
          <w:lang w:eastAsia="ar-SA"/>
        </w:rPr>
        <w:t>электро-механическое</w:t>
      </w:r>
      <w:proofErr w:type="gramEnd"/>
      <w:r w:rsidRPr="00320588">
        <w:rPr>
          <w:rFonts w:ascii="Times New Roman" w:eastAsia="Calibri" w:hAnsi="Times New Roman" w:cs="Times New Roman"/>
          <w:color w:val="000000" w:themeColor="text1"/>
          <w:sz w:val="24"/>
          <w:szCs w:val="24"/>
          <w:lang w:eastAsia="ar-SA"/>
        </w:rPr>
        <w:t xml:space="preserve"> (комплексное).</w:t>
      </w:r>
    </w:p>
    <w:p w14:paraId="692D1EF6"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 xml:space="preserve">На </w:t>
      </w:r>
      <w:proofErr w:type="spellStart"/>
      <w:r w:rsidRPr="00320588">
        <w:rPr>
          <w:rFonts w:ascii="Times New Roman" w:eastAsia="Times New Roman" w:hAnsi="Times New Roman" w:cs="Times New Roman"/>
          <w:color w:val="000000" w:themeColor="text1"/>
          <w:sz w:val="24"/>
          <w:szCs w:val="24"/>
          <w:lang w:eastAsia="ar-SA"/>
        </w:rPr>
        <w:t>внутризонное</w:t>
      </w:r>
      <w:proofErr w:type="spellEnd"/>
      <w:r w:rsidRPr="00320588">
        <w:rPr>
          <w:rFonts w:ascii="Times New Roman" w:eastAsia="Times New Roman" w:hAnsi="Times New Roman" w:cs="Times New Roman"/>
          <w:color w:val="000000" w:themeColor="text1"/>
          <w:sz w:val="24"/>
          <w:szCs w:val="24"/>
          <w:lang w:eastAsia="ar-SA"/>
        </w:rPr>
        <w:t xml:space="preserve"> (располагаемое в пределах одной зоны безопасности), </w:t>
      </w:r>
      <w:proofErr w:type="spellStart"/>
      <w:r w:rsidRPr="00320588">
        <w:rPr>
          <w:rFonts w:ascii="Times New Roman" w:eastAsia="Times New Roman" w:hAnsi="Times New Roman" w:cs="Times New Roman"/>
          <w:color w:val="000000" w:themeColor="text1"/>
          <w:sz w:val="24"/>
          <w:szCs w:val="24"/>
          <w:lang w:eastAsia="ar-SA"/>
        </w:rPr>
        <w:t>внешнезонное</w:t>
      </w:r>
      <w:proofErr w:type="spellEnd"/>
      <w:r w:rsidRPr="00320588">
        <w:rPr>
          <w:rFonts w:ascii="Times New Roman" w:eastAsia="Times New Roman" w:hAnsi="Times New Roman" w:cs="Times New Roman"/>
          <w:color w:val="000000" w:themeColor="text1"/>
          <w:sz w:val="24"/>
          <w:szCs w:val="24"/>
          <w:lang w:eastAsia="ar-SA"/>
        </w:rPr>
        <w:t xml:space="preserve"> и межзонное.</w:t>
      </w:r>
    </w:p>
    <w:p w14:paraId="0309B975"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271C7B2C"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0AAE0D46"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7.26. </w:t>
      </w:r>
      <w:r w:rsidRPr="00320588">
        <w:rPr>
          <w:rFonts w:ascii="Times New Roman" w:eastAsia="Times New Roman" w:hAnsi="Times New Roman" w:cs="Times New Roman"/>
          <w:b/>
          <w:color w:val="000000" w:themeColor="text1"/>
          <w:sz w:val="24"/>
          <w:szCs w:val="24"/>
          <w:lang w:eastAsia="ar-SA"/>
        </w:rPr>
        <w:t>Охранные телевизионные системы в соответствии с требованиями государственных стандартов должны быть устойчивы:</w:t>
      </w:r>
    </w:p>
    <w:p w14:paraId="523FE915"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К механическому воздействию.</w:t>
      </w:r>
    </w:p>
    <w:p w14:paraId="78DD9C5F"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К несанкционированному доступу к программному обеспечению.</w:t>
      </w:r>
    </w:p>
    <w:p w14:paraId="68C4EF3B"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К «ослеплению» каждой отдельно взятой камеры наблюдения лазерным лучом.</w:t>
      </w:r>
    </w:p>
    <w:p w14:paraId="661A9B0C" w14:textId="77777777" w:rsidR="00DB5959" w:rsidRPr="00320588" w:rsidRDefault="00DB5959" w:rsidP="00645D08">
      <w:pPr>
        <w:widowControl w:val="0"/>
        <w:tabs>
          <w:tab w:val="left" w:pos="1134"/>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72306E5F" w14:textId="77777777" w:rsidR="00992FE9" w:rsidRPr="00320588" w:rsidRDefault="00992FE9" w:rsidP="00645D08">
      <w:pPr>
        <w:widowControl w:val="0"/>
        <w:tabs>
          <w:tab w:val="left" w:pos="1134"/>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25BB1BCA"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7.27. </w:t>
      </w:r>
      <w:r w:rsidRPr="00320588">
        <w:rPr>
          <w:rFonts w:ascii="Times New Roman" w:eastAsia="Times New Roman" w:hAnsi="Times New Roman" w:cs="Times New Roman"/>
          <w:b/>
          <w:color w:val="000000" w:themeColor="text1"/>
          <w:sz w:val="24"/>
          <w:szCs w:val="24"/>
          <w:lang w:eastAsia="ar-SA"/>
        </w:rPr>
        <w:t>В структуре ограждения периметра охраняемого частной охраной объекта могут применяться (использоваться):</w:t>
      </w:r>
    </w:p>
    <w:p w14:paraId="1625D499"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Оголенные провода с током высокого напряжения.</w:t>
      </w:r>
    </w:p>
    <w:p w14:paraId="4459BE9C"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Устройства автоматического затопления, автоматические стреляющие устройства.</w:t>
      </w:r>
    </w:p>
    <w:p w14:paraId="41F23605"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3. Зона отторжения (участок между основным и внутренним предупредительным ограждением), контрольно-следовая полоса.</w:t>
      </w:r>
    </w:p>
    <w:p w14:paraId="040F455F" w14:textId="77777777" w:rsidR="00DB5959" w:rsidRPr="00320588" w:rsidRDefault="00DB5959" w:rsidP="00645D08">
      <w:pPr>
        <w:widowControl w:val="0"/>
        <w:tabs>
          <w:tab w:val="left" w:pos="1134"/>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3</w:t>
      </w:r>
    </w:p>
    <w:p w14:paraId="58E50209" w14:textId="77777777" w:rsidR="00DB5959" w:rsidRPr="00320588" w:rsidRDefault="00DB5959" w:rsidP="00645D08">
      <w:pPr>
        <w:widowControl w:val="0"/>
        <w:tabs>
          <w:tab w:val="left" w:pos="1134"/>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648BF9C5"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7.28. </w:t>
      </w:r>
      <w:r w:rsidRPr="00320588">
        <w:rPr>
          <w:rFonts w:ascii="Times New Roman" w:eastAsia="Times New Roman" w:hAnsi="Times New Roman" w:cs="Times New Roman"/>
          <w:b/>
          <w:color w:val="000000" w:themeColor="text1"/>
          <w:sz w:val="24"/>
          <w:szCs w:val="24"/>
          <w:lang w:eastAsia="ar-SA"/>
        </w:rPr>
        <w:t>При использовании технических средств охраны, компьютерной и оргтехники охраннику в части технических требований по их эксплуатации следует руководствоваться:</w:t>
      </w:r>
    </w:p>
    <w:p w14:paraId="68F9E6FC"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Требованиями инструкции на посту, а также указаниями администрации охраняемого объекта.</w:t>
      </w:r>
    </w:p>
    <w:p w14:paraId="561F4B61" w14:textId="77777777" w:rsidR="00DB5959" w:rsidRPr="00320588" w:rsidRDefault="00DB5959" w:rsidP="00645D08">
      <w:pPr>
        <w:tabs>
          <w:tab w:val="left" w:pos="709"/>
          <w:tab w:val="left" w:pos="1134"/>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2. Требованиями инструкции предприятий-производителей указанных средств.</w:t>
      </w:r>
    </w:p>
    <w:p w14:paraId="099BAF6B" w14:textId="77777777" w:rsidR="00DB5959" w:rsidRPr="00320588" w:rsidRDefault="00DB5959" w:rsidP="00645D08">
      <w:pPr>
        <w:tabs>
          <w:tab w:val="left" w:pos="709"/>
        </w:tabs>
        <w:suppressAutoHyphens/>
        <w:spacing w:after="0" w:line="240" w:lineRule="auto"/>
        <w:ind w:right="-57" w:firstLine="284"/>
        <w:jc w:val="both"/>
        <w:rPr>
          <w:rFonts w:ascii="Times New Roman" w:eastAsia="Calibri"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lastRenderedPageBreak/>
        <w:t>3. Личным усмотрением.</w:t>
      </w:r>
    </w:p>
    <w:p w14:paraId="34A553EB"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2</w:t>
      </w:r>
    </w:p>
    <w:p w14:paraId="4591331D"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6E62CA15" w14:textId="77777777" w:rsidR="00DB5959" w:rsidRPr="00320588" w:rsidRDefault="00DB5959" w:rsidP="00645D08">
      <w:pPr>
        <w:tabs>
          <w:tab w:val="left" w:pos="567"/>
          <w:tab w:val="left" w:pos="1134"/>
        </w:tabs>
        <w:suppressAutoHyphens/>
        <w:spacing w:after="0" w:line="240" w:lineRule="auto"/>
        <w:ind w:right="-57" w:firstLine="284"/>
        <w:jc w:val="both"/>
        <w:rPr>
          <w:rFonts w:ascii="Times New Roman" w:eastAsia="Times New Roman"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7.29. Какой тип (модель) носимого металлодетектора обеспечивает скрытое распознавание наличия оружия (металлического предмета большой массы) под одеждой посетителя на расстоянии до 70 см.</w:t>
      </w:r>
      <w:r w:rsidRPr="00320588">
        <w:rPr>
          <w:rFonts w:ascii="Times New Roman" w:eastAsia="Times New Roman" w:hAnsi="Times New Roman" w:cs="Times New Roman"/>
          <w:b/>
          <w:color w:val="000000" w:themeColor="text1"/>
          <w:sz w:val="24"/>
          <w:szCs w:val="24"/>
          <w:lang w:eastAsia="ar-SA"/>
        </w:rPr>
        <w:t>:</w:t>
      </w:r>
    </w:p>
    <w:p w14:paraId="5EEF6CB5"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1. </w:t>
      </w:r>
      <w:proofErr w:type="spellStart"/>
      <w:r w:rsidRPr="00320588">
        <w:rPr>
          <w:rFonts w:ascii="Times New Roman" w:eastAsia="Times New Roman" w:hAnsi="Times New Roman" w:cs="Times New Roman"/>
          <w:color w:val="000000" w:themeColor="text1"/>
          <w:sz w:val="24"/>
          <w:szCs w:val="24"/>
          <w:lang w:eastAsia="ar-SA"/>
        </w:rPr>
        <w:t>Скрытоносимый</w:t>
      </w:r>
      <w:proofErr w:type="spellEnd"/>
      <w:r w:rsidRPr="00320588">
        <w:rPr>
          <w:rFonts w:ascii="Times New Roman" w:eastAsia="Times New Roman" w:hAnsi="Times New Roman" w:cs="Times New Roman"/>
          <w:color w:val="000000" w:themeColor="text1"/>
          <w:sz w:val="24"/>
          <w:szCs w:val="24"/>
          <w:lang w:eastAsia="ar-SA"/>
        </w:rPr>
        <w:t xml:space="preserve"> селективный металлодетектор АКА 7220 (с сигналом оповещения, передаваемом на наушники, в том числе по радиоканалу).</w:t>
      </w:r>
    </w:p>
    <w:p w14:paraId="222A36F2"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Calibri" w:hAnsi="Times New Roman" w:cs="Times New Roman"/>
          <w:color w:val="000000" w:themeColor="text1"/>
          <w:sz w:val="24"/>
          <w:szCs w:val="24"/>
          <w:lang w:eastAsia="ar-SA"/>
        </w:rPr>
        <w:t xml:space="preserve">2. </w:t>
      </w:r>
      <w:r w:rsidRPr="00320588">
        <w:rPr>
          <w:rFonts w:ascii="Times New Roman" w:eastAsia="Times New Roman" w:hAnsi="Times New Roman" w:cs="Times New Roman"/>
          <w:color w:val="000000" w:themeColor="text1"/>
          <w:sz w:val="24"/>
          <w:szCs w:val="24"/>
          <w:lang w:eastAsia="ar-SA"/>
        </w:rPr>
        <w:t>Ручной металлодетектор СФИНКС ВМ-311 (с акустическим и световым сигналом оповещения).</w:t>
      </w:r>
    </w:p>
    <w:p w14:paraId="488A9790" w14:textId="77777777" w:rsidR="00DB5959" w:rsidRPr="00320588" w:rsidRDefault="00DB5959" w:rsidP="00645D08">
      <w:pPr>
        <w:tabs>
          <w:tab w:val="left" w:pos="709"/>
          <w:tab w:val="left" w:pos="993"/>
        </w:tabs>
        <w:suppressAutoHyphens/>
        <w:spacing w:after="0" w:line="240" w:lineRule="auto"/>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 xml:space="preserve">3. </w:t>
      </w:r>
      <w:r w:rsidRPr="00320588">
        <w:rPr>
          <w:rFonts w:ascii="Times New Roman" w:eastAsia="Times New Roman" w:hAnsi="Times New Roman" w:cs="Times New Roman"/>
          <w:color w:val="000000" w:themeColor="text1"/>
          <w:sz w:val="24"/>
          <w:szCs w:val="24"/>
          <w:lang w:eastAsia="ar-SA"/>
        </w:rPr>
        <w:tab/>
        <w:t>Ручной металлодетектор АКА-7210 МИНИСКАН (с акустическим и световым сигналом оповещения).</w:t>
      </w:r>
    </w:p>
    <w:p w14:paraId="07E54B41"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r w:rsidRPr="00320588">
        <w:rPr>
          <w:rFonts w:ascii="Times New Roman" w:eastAsia="Lucida Sans Unicode" w:hAnsi="Times New Roman" w:cs="Times New Roman"/>
          <w:bCs/>
          <w:i/>
          <w:color w:val="000000" w:themeColor="text1"/>
          <w:kern w:val="2"/>
          <w:sz w:val="24"/>
          <w:szCs w:val="24"/>
          <w:lang w:eastAsia="ar-SA"/>
        </w:rPr>
        <w:t>1</w:t>
      </w:r>
    </w:p>
    <w:p w14:paraId="0284AB39" w14:textId="77777777" w:rsidR="00DB5959" w:rsidRPr="00320588" w:rsidRDefault="00DB5959" w:rsidP="00645D08">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firstLine="284"/>
        <w:jc w:val="both"/>
        <w:rPr>
          <w:rFonts w:ascii="Times New Roman" w:eastAsia="Lucida Sans Unicode" w:hAnsi="Times New Roman" w:cs="Times New Roman"/>
          <w:bCs/>
          <w:i/>
          <w:color w:val="000000" w:themeColor="text1"/>
          <w:kern w:val="2"/>
          <w:sz w:val="24"/>
          <w:szCs w:val="24"/>
          <w:lang w:eastAsia="ar-SA"/>
        </w:rPr>
      </w:pPr>
    </w:p>
    <w:p w14:paraId="36A95C6F" w14:textId="77777777" w:rsidR="00DB5959" w:rsidRPr="00320588" w:rsidRDefault="00DB5959" w:rsidP="00645D08">
      <w:pPr>
        <w:tabs>
          <w:tab w:val="left" w:pos="567"/>
          <w:tab w:val="left" w:pos="1134"/>
        </w:tabs>
        <w:suppressAutoHyphens/>
        <w:spacing w:after="0" w:line="200" w:lineRule="atLeast"/>
        <w:ind w:right="-57" w:firstLine="284"/>
        <w:jc w:val="both"/>
        <w:rPr>
          <w:rFonts w:ascii="Times New Roman" w:eastAsia="Calibri" w:hAnsi="Times New Roman" w:cs="Times New Roman"/>
          <w:b/>
          <w:color w:val="000000" w:themeColor="text1"/>
          <w:sz w:val="24"/>
          <w:szCs w:val="24"/>
          <w:lang w:eastAsia="ar-SA"/>
        </w:rPr>
      </w:pPr>
      <w:r w:rsidRPr="00320588">
        <w:rPr>
          <w:rFonts w:ascii="Times New Roman" w:eastAsia="Calibri" w:hAnsi="Times New Roman" w:cs="Times New Roman"/>
          <w:b/>
          <w:color w:val="000000" w:themeColor="text1"/>
          <w:sz w:val="24"/>
          <w:szCs w:val="24"/>
          <w:lang w:eastAsia="ar-SA"/>
        </w:rPr>
        <w:t xml:space="preserve">7.30. Какое техническое средство позволяет охраннику незаметно передать на приемно-контрольный прибор сигнализации скрытый сигнал тревоги? </w:t>
      </w:r>
    </w:p>
    <w:p w14:paraId="1A4BE70B" w14:textId="77777777" w:rsidR="00DB5959" w:rsidRPr="00320588" w:rsidRDefault="00DB5959" w:rsidP="00645D08">
      <w:pPr>
        <w:tabs>
          <w:tab w:val="left" w:pos="993"/>
        </w:tabs>
        <w:suppressAutoHyphens/>
        <w:spacing w:after="0" w:line="200" w:lineRule="atLeast"/>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1. Акустический датчик (извещатель), включенный в периметр сигнализации.</w:t>
      </w:r>
    </w:p>
    <w:p w14:paraId="6CEB5DDF" w14:textId="77777777" w:rsidR="00DB5959" w:rsidRPr="00320588" w:rsidRDefault="00DB5959" w:rsidP="00645D08">
      <w:pPr>
        <w:tabs>
          <w:tab w:val="left" w:pos="709"/>
          <w:tab w:val="left" w:pos="993"/>
        </w:tabs>
        <w:spacing w:after="0" w:line="200" w:lineRule="atLeast"/>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2. Переносная тревожная кнопка, использующая радиоканал.</w:t>
      </w:r>
    </w:p>
    <w:p w14:paraId="1C7D1BCA" w14:textId="77777777" w:rsidR="00DB5959" w:rsidRPr="00320588" w:rsidRDefault="00DB5959" w:rsidP="00645D08">
      <w:pPr>
        <w:tabs>
          <w:tab w:val="left" w:pos="709"/>
          <w:tab w:val="left" w:pos="993"/>
        </w:tabs>
        <w:spacing w:after="0" w:line="200" w:lineRule="atLeast"/>
        <w:ind w:right="-57" w:firstLine="284"/>
        <w:jc w:val="both"/>
        <w:rPr>
          <w:rFonts w:ascii="Times New Roman" w:eastAsia="Times New Roman" w:hAnsi="Times New Roman" w:cs="Times New Roman"/>
          <w:color w:val="000000" w:themeColor="text1"/>
          <w:sz w:val="24"/>
          <w:szCs w:val="24"/>
          <w:lang w:eastAsia="ar-SA"/>
        </w:rPr>
      </w:pPr>
      <w:r w:rsidRPr="00320588">
        <w:rPr>
          <w:rFonts w:ascii="Times New Roman" w:eastAsia="Times New Roman" w:hAnsi="Times New Roman" w:cs="Times New Roman"/>
          <w:color w:val="000000" w:themeColor="text1"/>
          <w:sz w:val="24"/>
          <w:szCs w:val="24"/>
          <w:lang w:eastAsia="ar-SA"/>
        </w:rPr>
        <w:t>3. Радиоволновый датчик (извещатель), включенный в периметр сигнализации.</w:t>
      </w:r>
    </w:p>
    <w:p w14:paraId="069FDDE4" w14:textId="77777777" w:rsidR="00DB5959" w:rsidRPr="00320588" w:rsidRDefault="00DB5959" w:rsidP="00645D0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firstLine="284"/>
        <w:jc w:val="both"/>
        <w:rPr>
          <w:rFonts w:ascii="Times New Roman" w:eastAsia="Times New Roman" w:hAnsi="Times New Roman" w:cs="Times New Roman"/>
          <w:i/>
          <w:color w:val="000000" w:themeColor="text1"/>
          <w:sz w:val="24"/>
          <w:szCs w:val="24"/>
          <w:lang w:eastAsia="ar-SA"/>
        </w:rPr>
      </w:pPr>
      <w:r w:rsidRPr="00320588">
        <w:rPr>
          <w:rFonts w:ascii="Times New Roman" w:eastAsia="Times New Roman" w:hAnsi="Times New Roman" w:cs="Times New Roman"/>
          <w:i/>
          <w:color w:val="000000" w:themeColor="text1"/>
          <w:sz w:val="24"/>
          <w:szCs w:val="24"/>
          <w:lang w:eastAsia="ar-SA"/>
        </w:rPr>
        <w:t>2</w:t>
      </w:r>
    </w:p>
    <w:p w14:paraId="3E102E93" w14:textId="77777777" w:rsidR="00933BB5" w:rsidRPr="00320588" w:rsidRDefault="00933BB5" w:rsidP="00645D08">
      <w:pPr>
        <w:rPr>
          <w:color w:val="000000" w:themeColor="text1"/>
          <w:sz w:val="24"/>
          <w:szCs w:val="24"/>
        </w:rPr>
      </w:pPr>
    </w:p>
    <w:sectPr w:rsidR="00933BB5" w:rsidRPr="00320588" w:rsidSect="00C256D8">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CYR">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069"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069"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1069"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1069"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0" w:firstLine="0"/>
      </w:pPr>
      <w:rPr>
        <w:rFonts w:ascii="Times New Roman CYR" w:hAnsi="Times New Roman CYR" w:cs="Times New Roman CY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0"/>
        </w:tabs>
        <w:ind w:left="0" w:firstLine="0"/>
      </w:pPr>
      <w:rPr>
        <w:rFonts w:ascii="Times New Roman CYR" w:hAnsi="Times New Roman CYR" w:cs="Times New Roman CY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1212"/>
        </w:tabs>
        <w:ind w:left="1212" w:hanging="360"/>
      </w:pPr>
    </w:lvl>
    <w:lvl w:ilvl="1">
      <w:start w:val="1"/>
      <w:numFmt w:val="decimal"/>
      <w:lvlText w:val="%2."/>
      <w:lvlJc w:val="left"/>
      <w:pPr>
        <w:tabs>
          <w:tab w:val="num" w:pos="1572"/>
        </w:tabs>
        <w:ind w:left="1572" w:hanging="360"/>
      </w:pPr>
    </w:lvl>
    <w:lvl w:ilvl="2">
      <w:start w:val="3"/>
      <w:numFmt w:val="decimal"/>
      <w:lvlText w:val="%3."/>
      <w:lvlJc w:val="left"/>
      <w:pPr>
        <w:tabs>
          <w:tab w:val="num" w:pos="1932"/>
        </w:tabs>
        <w:ind w:left="1932" w:hanging="360"/>
      </w:pPr>
    </w:lvl>
    <w:lvl w:ilvl="3">
      <w:start w:val="1"/>
      <w:numFmt w:val="decimal"/>
      <w:lvlText w:val="%4."/>
      <w:lvlJc w:val="left"/>
      <w:pPr>
        <w:tabs>
          <w:tab w:val="num" w:pos="2292"/>
        </w:tabs>
        <w:ind w:left="2292" w:hanging="360"/>
      </w:pPr>
    </w:lvl>
    <w:lvl w:ilvl="4">
      <w:start w:val="1"/>
      <w:numFmt w:val="decimal"/>
      <w:lvlText w:val="%5."/>
      <w:lvlJc w:val="left"/>
      <w:pPr>
        <w:tabs>
          <w:tab w:val="num" w:pos="2652"/>
        </w:tabs>
        <w:ind w:left="2652" w:hanging="360"/>
      </w:pPr>
    </w:lvl>
    <w:lvl w:ilvl="5">
      <w:start w:val="1"/>
      <w:numFmt w:val="decimal"/>
      <w:lvlText w:val="%6."/>
      <w:lvlJc w:val="left"/>
      <w:pPr>
        <w:tabs>
          <w:tab w:val="num" w:pos="3012"/>
        </w:tabs>
        <w:ind w:left="3012" w:hanging="360"/>
      </w:pPr>
    </w:lvl>
    <w:lvl w:ilvl="6">
      <w:start w:val="1"/>
      <w:numFmt w:val="decimal"/>
      <w:lvlText w:val="%7."/>
      <w:lvlJc w:val="left"/>
      <w:pPr>
        <w:tabs>
          <w:tab w:val="num" w:pos="3372"/>
        </w:tabs>
        <w:ind w:left="3372" w:hanging="360"/>
      </w:pPr>
    </w:lvl>
    <w:lvl w:ilvl="7">
      <w:start w:val="1"/>
      <w:numFmt w:val="decimal"/>
      <w:lvlText w:val="%8."/>
      <w:lvlJc w:val="left"/>
      <w:pPr>
        <w:tabs>
          <w:tab w:val="num" w:pos="3732"/>
        </w:tabs>
        <w:ind w:left="3732" w:hanging="360"/>
      </w:pPr>
    </w:lvl>
    <w:lvl w:ilvl="8">
      <w:start w:val="1"/>
      <w:numFmt w:val="decimal"/>
      <w:lvlText w:val="%9."/>
      <w:lvlJc w:val="left"/>
      <w:pPr>
        <w:tabs>
          <w:tab w:val="num" w:pos="4092"/>
        </w:tabs>
        <w:ind w:left="4092"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376245138">
    <w:abstractNumId w:val="0"/>
  </w:num>
  <w:num w:numId="2" w16cid:durableId="15389329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528803">
    <w:abstractNumId w:val="1"/>
  </w:num>
  <w:num w:numId="4" w16cid:durableId="1310818078">
    <w:abstractNumId w:val="2"/>
  </w:num>
  <w:num w:numId="5" w16cid:durableId="1261765399">
    <w:abstractNumId w:val="3"/>
  </w:num>
  <w:num w:numId="6" w16cid:durableId="1324314276">
    <w:abstractNumId w:val="4"/>
  </w:num>
  <w:num w:numId="7" w16cid:durableId="425273996">
    <w:abstractNumId w:val="5"/>
  </w:num>
  <w:num w:numId="8" w16cid:durableId="1756976505">
    <w:abstractNumId w:val="6"/>
  </w:num>
  <w:num w:numId="9" w16cid:durableId="690492639">
    <w:abstractNumId w:val="7"/>
  </w:num>
  <w:num w:numId="10" w16cid:durableId="1717240404">
    <w:abstractNumId w:val="8"/>
  </w:num>
  <w:num w:numId="11" w16cid:durableId="1304696261">
    <w:abstractNumId w:val="9"/>
  </w:num>
  <w:num w:numId="12" w16cid:durableId="12470376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982"/>
    <w:rsid w:val="00035386"/>
    <w:rsid w:val="0004567A"/>
    <w:rsid w:val="00122968"/>
    <w:rsid w:val="00320588"/>
    <w:rsid w:val="00492DD2"/>
    <w:rsid w:val="006155D0"/>
    <w:rsid w:val="00645D08"/>
    <w:rsid w:val="00933BB5"/>
    <w:rsid w:val="00992FE9"/>
    <w:rsid w:val="00C256D8"/>
    <w:rsid w:val="00C52982"/>
    <w:rsid w:val="00D87F3B"/>
    <w:rsid w:val="00DB5959"/>
    <w:rsid w:val="00E85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1E83"/>
  <w15:chartTrackingRefBased/>
  <w15:docId w15:val="{F6903210-245D-4037-AB73-5993D5D2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DB5959"/>
    <w:pPr>
      <w:keepNext/>
      <w:tabs>
        <w:tab w:val="num" w:pos="0"/>
      </w:tabs>
      <w:suppressAutoHyphens/>
      <w:spacing w:after="0" w:line="360" w:lineRule="auto"/>
      <w:ind w:firstLine="709"/>
      <w:jc w:val="right"/>
      <w:outlineLvl w:val="0"/>
    </w:pPr>
    <w:rPr>
      <w:rFonts w:ascii="Times New Roman" w:eastAsia="Times New Roman" w:hAnsi="Times New Roman" w:cs="Times New Roman"/>
      <w:sz w:val="28"/>
      <w:szCs w:val="28"/>
      <w:lang w:eastAsia="ar-SA"/>
    </w:rPr>
  </w:style>
  <w:style w:type="paragraph" w:styleId="2">
    <w:name w:val="heading 2"/>
    <w:basedOn w:val="a"/>
    <w:next w:val="a"/>
    <w:link w:val="20"/>
    <w:semiHidden/>
    <w:unhideWhenUsed/>
    <w:qFormat/>
    <w:rsid w:val="00DB5959"/>
    <w:pPr>
      <w:keepNext/>
      <w:tabs>
        <w:tab w:val="num" w:pos="0"/>
      </w:tabs>
      <w:suppressAutoHyphens/>
      <w:spacing w:after="0" w:line="240" w:lineRule="auto"/>
      <w:ind w:firstLine="720"/>
      <w:jc w:val="center"/>
      <w:outlineLvl w:val="1"/>
    </w:pPr>
    <w:rPr>
      <w:rFonts w:ascii="Times New Roman" w:eastAsia="Times New Roman" w:hAnsi="Times New Roman" w:cs="Times New Roman"/>
      <w:b/>
      <w:bCs/>
      <w:i/>
      <w:iCs/>
      <w:sz w:val="28"/>
      <w:szCs w:val="28"/>
      <w:lang w:eastAsia="ar-SA"/>
    </w:rPr>
  </w:style>
  <w:style w:type="paragraph" w:styleId="3">
    <w:name w:val="heading 3"/>
    <w:basedOn w:val="a"/>
    <w:next w:val="a"/>
    <w:link w:val="30"/>
    <w:semiHidden/>
    <w:unhideWhenUsed/>
    <w:qFormat/>
    <w:rsid w:val="00DB5959"/>
    <w:pPr>
      <w:keepNext/>
      <w:tabs>
        <w:tab w:val="num" w:pos="0"/>
      </w:tabs>
      <w:suppressAutoHyphens/>
      <w:spacing w:after="0" w:line="360" w:lineRule="auto"/>
      <w:ind w:left="720" w:hanging="720"/>
      <w:jc w:val="center"/>
      <w:outlineLvl w:val="2"/>
    </w:pPr>
    <w:rPr>
      <w:rFonts w:ascii="Times New Roman" w:eastAsia="Times New Roman" w:hAnsi="Times New Roman" w:cs="Times New Roman"/>
      <w:sz w:val="28"/>
      <w:szCs w:val="28"/>
      <w:lang w:eastAsia="ar-SA"/>
    </w:rPr>
  </w:style>
  <w:style w:type="paragraph" w:styleId="4">
    <w:name w:val="heading 4"/>
    <w:basedOn w:val="a"/>
    <w:next w:val="a"/>
    <w:link w:val="40"/>
    <w:semiHidden/>
    <w:unhideWhenUsed/>
    <w:qFormat/>
    <w:rsid w:val="00DB5959"/>
    <w:pPr>
      <w:keepNext/>
      <w:tabs>
        <w:tab w:val="num" w:pos="0"/>
      </w:tabs>
      <w:suppressAutoHyphens/>
      <w:spacing w:after="120" w:line="240" w:lineRule="auto"/>
      <w:jc w:val="center"/>
      <w:outlineLvl w:val="3"/>
    </w:pPr>
    <w:rPr>
      <w:rFonts w:ascii="Times New Roman" w:eastAsia="Times New Roman" w:hAnsi="Times New Roman" w:cs="Times New Roman"/>
      <w:b/>
      <w:bCs/>
      <w:sz w:val="28"/>
      <w:szCs w:val="28"/>
      <w:lang w:eastAsia="ar-SA"/>
    </w:rPr>
  </w:style>
  <w:style w:type="paragraph" w:styleId="5">
    <w:name w:val="heading 5"/>
    <w:basedOn w:val="a"/>
    <w:next w:val="a"/>
    <w:link w:val="50"/>
    <w:semiHidden/>
    <w:unhideWhenUsed/>
    <w:qFormat/>
    <w:rsid w:val="00DB5959"/>
    <w:pPr>
      <w:keepNext/>
      <w:tabs>
        <w:tab w:val="num" w:pos="0"/>
      </w:tabs>
      <w:suppressAutoHyphens/>
      <w:spacing w:after="0" w:line="360" w:lineRule="auto"/>
      <w:jc w:val="center"/>
      <w:outlineLvl w:val="4"/>
    </w:pPr>
    <w:rPr>
      <w:rFonts w:ascii="Times New Roman" w:eastAsia="Times New Roman" w:hAnsi="Times New Roman" w:cs="Times New Roman"/>
      <w:sz w:val="28"/>
      <w:szCs w:val="28"/>
      <w:lang w:eastAsia="ar-SA"/>
    </w:rPr>
  </w:style>
  <w:style w:type="paragraph" w:styleId="6">
    <w:name w:val="heading 6"/>
    <w:basedOn w:val="a"/>
    <w:next w:val="a"/>
    <w:link w:val="60"/>
    <w:semiHidden/>
    <w:unhideWhenUsed/>
    <w:qFormat/>
    <w:rsid w:val="00DB5959"/>
    <w:pPr>
      <w:keepNext/>
      <w:tabs>
        <w:tab w:val="num" w:pos="0"/>
      </w:tabs>
      <w:suppressAutoHyphens/>
      <w:spacing w:after="0" w:line="240" w:lineRule="auto"/>
      <w:ind w:left="1152" w:hanging="1152"/>
      <w:jc w:val="both"/>
      <w:outlineLvl w:val="5"/>
    </w:pPr>
    <w:rPr>
      <w:rFonts w:ascii="Times New Roman" w:eastAsia="Times New Roman" w:hAnsi="Times New Roman" w:cs="Times New Roman"/>
      <w:b/>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B5959"/>
    <w:rPr>
      <w:rFonts w:ascii="Times New Roman" w:eastAsia="Times New Roman" w:hAnsi="Times New Roman" w:cs="Times New Roman"/>
      <w:sz w:val="28"/>
      <w:szCs w:val="28"/>
      <w:lang w:eastAsia="ar-SA"/>
    </w:rPr>
  </w:style>
  <w:style w:type="character" w:customStyle="1" w:styleId="20">
    <w:name w:val="Заголовок 2 Знак"/>
    <w:basedOn w:val="a0"/>
    <w:link w:val="2"/>
    <w:semiHidden/>
    <w:rsid w:val="00DB5959"/>
    <w:rPr>
      <w:rFonts w:ascii="Times New Roman" w:eastAsia="Times New Roman" w:hAnsi="Times New Roman" w:cs="Times New Roman"/>
      <w:b/>
      <w:bCs/>
      <w:i/>
      <w:iCs/>
      <w:sz w:val="28"/>
      <w:szCs w:val="28"/>
      <w:lang w:eastAsia="ar-SA"/>
    </w:rPr>
  </w:style>
  <w:style w:type="character" w:customStyle="1" w:styleId="30">
    <w:name w:val="Заголовок 3 Знак"/>
    <w:basedOn w:val="a0"/>
    <w:link w:val="3"/>
    <w:semiHidden/>
    <w:rsid w:val="00DB5959"/>
    <w:rPr>
      <w:rFonts w:ascii="Times New Roman" w:eastAsia="Times New Roman" w:hAnsi="Times New Roman" w:cs="Times New Roman"/>
      <w:sz w:val="28"/>
      <w:szCs w:val="28"/>
      <w:lang w:eastAsia="ar-SA"/>
    </w:rPr>
  </w:style>
  <w:style w:type="character" w:customStyle="1" w:styleId="40">
    <w:name w:val="Заголовок 4 Знак"/>
    <w:basedOn w:val="a0"/>
    <w:link w:val="4"/>
    <w:semiHidden/>
    <w:rsid w:val="00DB5959"/>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semiHidden/>
    <w:rsid w:val="00DB5959"/>
    <w:rPr>
      <w:rFonts w:ascii="Times New Roman" w:eastAsia="Times New Roman" w:hAnsi="Times New Roman" w:cs="Times New Roman"/>
      <w:sz w:val="28"/>
      <w:szCs w:val="28"/>
      <w:lang w:eastAsia="ar-SA"/>
    </w:rPr>
  </w:style>
  <w:style w:type="character" w:customStyle="1" w:styleId="60">
    <w:name w:val="Заголовок 6 Знак"/>
    <w:basedOn w:val="a0"/>
    <w:link w:val="6"/>
    <w:semiHidden/>
    <w:rsid w:val="00DB5959"/>
    <w:rPr>
      <w:rFonts w:ascii="Times New Roman" w:eastAsia="Times New Roman" w:hAnsi="Times New Roman" w:cs="Times New Roman"/>
      <w:b/>
      <w:bCs/>
      <w:sz w:val="28"/>
      <w:szCs w:val="28"/>
      <w:lang w:eastAsia="ar-SA"/>
    </w:rPr>
  </w:style>
  <w:style w:type="numbering" w:customStyle="1" w:styleId="11">
    <w:name w:val="Нет списка1"/>
    <w:next w:val="a2"/>
    <w:uiPriority w:val="99"/>
    <w:semiHidden/>
    <w:unhideWhenUsed/>
    <w:rsid w:val="00DB5959"/>
  </w:style>
  <w:style w:type="character" w:styleId="a3">
    <w:name w:val="Hyperlink"/>
    <w:basedOn w:val="a0"/>
    <w:semiHidden/>
    <w:unhideWhenUsed/>
    <w:rsid w:val="00DB5959"/>
    <w:rPr>
      <w:color w:val="0066CC"/>
      <w:u w:val="single"/>
    </w:rPr>
  </w:style>
  <w:style w:type="character" w:styleId="a4">
    <w:name w:val="FollowedHyperlink"/>
    <w:semiHidden/>
    <w:unhideWhenUsed/>
    <w:rsid w:val="00DB5959"/>
    <w:rPr>
      <w:color w:val="800080"/>
      <w:u w:val="single"/>
    </w:rPr>
  </w:style>
  <w:style w:type="paragraph" w:styleId="HTML">
    <w:name w:val="HTML Preformatted"/>
    <w:basedOn w:val="a"/>
    <w:link w:val="HTML1"/>
    <w:semiHidden/>
    <w:unhideWhenUsed/>
    <w:rsid w:val="00DB5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semiHidden/>
    <w:rsid w:val="00DB5959"/>
    <w:rPr>
      <w:rFonts w:ascii="Consolas" w:hAnsi="Consolas"/>
      <w:sz w:val="20"/>
      <w:szCs w:val="20"/>
    </w:rPr>
  </w:style>
  <w:style w:type="paragraph" w:customStyle="1" w:styleId="msonormal0">
    <w:name w:val="msonormal"/>
    <w:basedOn w:val="a"/>
    <w:rsid w:val="00DB5959"/>
    <w:pPr>
      <w:suppressAutoHyphens/>
      <w:spacing w:before="280" w:after="280" w:line="240" w:lineRule="auto"/>
    </w:pPr>
    <w:rPr>
      <w:rFonts w:ascii="Times New Roman" w:eastAsia="Times New Roman" w:hAnsi="Times New Roman" w:cs="Times New Roman"/>
      <w:sz w:val="24"/>
      <w:szCs w:val="24"/>
      <w:lang w:eastAsia="ar-SA"/>
    </w:rPr>
  </w:style>
  <w:style w:type="paragraph" w:styleId="a5">
    <w:name w:val="Normal (Web)"/>
    <w:basedOn w:val="a"/>
    <w:semiHidden/>
    <w:unhideWhenUsed/>
    <w:rsid w:val="00DB5959"/>
    <w:pPr>
      <w:suppressAutoHyphens/>
      <w:spacing w:before="280" w:after="280" w:line="240" w:lineRule="auto"/>
    </w:pPr>
    <w:rPr>
      <w:rFonts w:ascii="Times New Roman" w:eastAsia="Times New Roman" w:hAnsi="Times New Roman" w:cs="Times New Roman"/>
      <w:sz w:val="24"/>
      <w:szCs w:val="24"/>
      <w:lang w:eastAsia="ar-SA"/>
    </w:rPr>
  </w:style>
  <w:style w:type="paragraph" w:styleId="12">
    <w:name w:val="toc 1"/>
    <w:basedOn w:val="a"/>
    <w:next w:val="a"/>
    <w:autoRedefine/>
    <w:semiHidden/>
    <w:unhideWhenUsed/>
    <w:rsid w:val="00DB5959"/>
    <w:pPr>
      <w:tabs>
        <w:tab w:val="right" w:leader="dot" w:pos="9679"/>
      </w:tabs>
      <w:suppressAutoHyphens/>
      <w:spacing w:after="0" w:line="240" w:lineRule="auto"/>
    </w:pPr>
    <w:rPr>
      <w:rFonts w:ascii="Times New Roman" w:eastAsia="Times New Roman" w:hAnsi="Times New Roman" w:cs="Times New Roman"/>
      <w:sz w:val="14"/>
      <w:szCs w:val="14"/>
      <w:lang w:eastAsia="ar-SA"/>
    </w:rPr>
  </w:style>
  <w:style w:type="paragraph" w:styleId="a6">
    <w:name w:val="footnote text"/>
    <w:basedOn w:val="a"/>
    <w:link w:val="a7"/>
    <w:semiHidden/>
    <w:unhideWhenUsed/>
    <w:rsid w:val="00DB5959"/>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semiHidden/>
    <w:rsid w:val="00DB5959"/>
    <w:rPr>
      <w:rFonts w:ascii="Times New Roman" w:eastAsia="Times New Roman" w:hAnsi="Times New Roman" w:cs="Times New Roman"/>
      <w:sz w:val="20"/>
      <w:szCs w:val="20"/>
      <w:lang w:eastAsia="ru-RU"/>
    </w:rPr>
  </w:style>
  <w:style w:type="paragraph" w:styleId="a8">
    <w:name w:val="header"/>
    <w:basedOn w:val="a"/>
    <w:link w:val="a9"/>
    <w:semiHidden/>
    <w:unhideWhenUsed/>
    <w:rsid w:val="00DB5959"/>
    <w:pPr>
      <w:tabs>
        <w:tab w:val="center" w:pos="4677"/>
        <w:tab w:val="right" w:pos="9355"/>
      </w:tabs>
      <w:suppressAutoHyphens/>
      <w:spacing w:after="0" w:line="240" w:lineRule="auto"/>
      <w:ind w:firstLine="284"/>
    </w:pPr>
    <w:rPr>
      <w:rFonts w:ascii="Times New Roman" w:eastAsia="Times New Roman" w:hAnsi="Times New Roman" w:cs="Times New Roman"/>
      <w:lang w:eastAsia="ar-SA"/>
    </w:rPr>
  </w:style>
  <w:style w:type="character" w:customStyle="1" w:styleId="a9">
    <w:name w:val="Верхний колонтитул Знак"/>
    <w:basedOn w:val="a0"/>
    <w:link w:val="a8"/>
    <w:semiHidden/>
    <w:rsid w:val="00DB5959"/>
    <w:rPr>
      <w:rFonts w:ascii="Times New Roman" w:eastAsia="Times New Roman" w:hAnsi="Times New Roman" w:cs="Times New Roman"/>
      <w:lang w:eastAsia="ar-SA"/>
    </w:rPr>
  </w:style>
  <w:style w:type="paragraph" w:styleId="aa">
    <w:name w:val="footer"/>
    <w:basedOn w:val="a"/>
    <w:link w:val="ab"/>
    <w:semiHidden/>
    <w:unhideWhenUsed/>
    <w:rsid w:val="00DB5959"/>
    <w:pPr>
      <w:tabs>
        <w:tab w:val="center" w:pos="4677"/>
        <w:tab w:val="right" w:pos="9355"/>
      </w:tabs>
      <w:suppressAutoHyphens/>
      <w:spacing w:after="0" w:line="240" w:lineRule="auto"/>
      <w:ind w:firstLine="284"/>
    </w:pPr>
    <w:rPr>
      <w:rFonts w:ascii="Times New Roman" w:eastAsia="Times New Roman" w:hAnsi="Times New Roman" w:cs="Times New Roman"/>
      <w:lang w:eastAsia="ar-SA"/>
    </w:rPr>
  </w:style>
  <w:style w:type="character" w:customStyle="1" w:styleId="ab">
    <w:name w:val="Нижний колонтитул Знак"/>
    <w:basedOn w:val="a0"/>
    <w:link w:val="aa"/>
    <w:semiHidden/>
    <w:rsid w:val="00DB5959"/>
    <w:rPr>
      <w:rFonts w:ascii="Times New Roman" w:eastAsia="Times New Roman" w:hAnsi="Times New Roman" w:cs="Times New Roman"/>
      <w:lang w:eastAsia="ar-SA"/>
    </w:rPr>
  </w:style>
  <w:style w:type="paragraph" w:styleId="ac">
    <w:name w:val="Body Text"/>
    <w:basedOn w:val="a"/>
    <w:link w:val="ad"/>
    <w:semiHidden/>
    <w:unhideWhenUsed/>
    <w:rsid w:val="00DB5959"/>
    <w:pPr>
      <w:suppressAutoHyphens/>
      <w:spacing w:after="0" w:line="360" w:lineRule="auto"/>
      <w:ind w:firstLine="284"/>
      <w:jc w:val="center"/>
    </w:pPr>
    <w:rPr>
      <w:rFonts w:ascii="Times New Roman" w:eastAsia="Times New Roman" w:hAnsi="Times New Roman" w:cs="Times New Roman"/>
      <w:b/>
      <w:bCs/>
      <w:sz w:val="36"/>
      <w:szCs w:val="36"/>
      <w:lang w:eastAsia="ar-SA"/>
    </w:rPr>
  </w:style>
  <w:style w:type="character" w:customStyle="1" w:styleId="ad">
    <w:name w:val="Основной текст Знак"/>
    <w:basedOn w:val="a0"/>
    <w:link w:val="ac"/>
    <w:semiHidden/>
    <w:rsid w:val="00DB5959"/>
    <w:rPr>
      <w:rFonts w:ascii="Times New Roman" w:eastAsia="Times New Roman" w:hAnsi="Times New Roman" w:cs="Times New Roman"/>
      <w:b/>
      <w:bCs/>
      <w:sz w:val="36"/>
      <w:szCs w:val="36"/>
      <w:lang w:eastAsia="ar-SA"/>
    </w:rPr>
  </w:style>
  <w:style w:type="paragraph" w:styleId="ae">
    <w:name w:val="List"/>
    <w:basedOn w:val="ac"/>
    <w:semiHidden/>
    <w:unhideWhenUsed/>
    <w:rsid w:val="00DB5959"/>
    <w:pPr>
      <w:spacing w:after="120" w:line="240" w:lineRule="auto"/>
      <w:ind w:firstLine="0"/>
      <w:jc w:val="left"/>
    </w:pPr>
    <w:rPr>
      <w:rFonts w:ascii="Arial" w:hAnsi="Arial" w:cs="Tahoma"/>
      <w:b w:val="0"/>
      <w:bCs w:val="0"/>
      <w:sz w:val="24"/>
      <w:szCs w:val="24"/>
    </w:rPr>
  </w:style>
  <w:style w:type="paragraph" w:customStyle="1" w:styleId="13">
    <w:name w:val="Подзаголовок1"/>
    <w:basedOn w:val="a"/>
    <w:next w:val="a"/>
    <w:qFormat/>
    <w:rsid w:val="00DB5959"/>
    <w:pPr>
      <w:numPr>
        <w:ilvl w:val="1"/>
      </w:numPr>
      <w:suppressAutoHyphens/>
      <w:spacing w:line="240" w:lineRule="auto"/>
      <w:ind w:firstLine="284"/>
    </w:pPr>
    <w:rPr>
      <w:rFonts w:eastAsia="Times New Roman"/>
      <w:color w:val="5A5A5A"/>
      <w:spacing w:val="15"/>
      <w:lang w:eastAsia="ar-SA"/>
    </w:rPr>
  </w:style>
  <w:style w:type="character" w:customStyle="1" w:styleId="af">
    <w:name w:val="Подзаголовок Знак"/>
    <w:basedOn w:val="a0"/>
    <w:link w:val="af0"/>
    <w:rsid w:val="00DB5959"/>
    <w:rPr>
      <w:rFonts w:eastAsia="Times New Roman"/>
      <w:color w:val="5A5A5A"/>
      <w:spacing w:val="15"/>
      <w:lang w:eastAsia="ar-SA"/>
    </w:rPr>
  </w:style>
  <w:style w:type="paragraph" w:styleId="af1">
    <w:name w:val="Title"/>
    <w:basedOn w:val="a"/>
    <w:next w:val="af0"/>
    <w:link w:val="af2"/>
    <w:qFormat/>
    <w:rsid w:val="00DB5959"/>
    <w:pPr>
      <w:suppressAutoHyphens/>
      <w:spacing w:after="0" w:line="240" w:lineRule="auto"/>
      <w:ind w:firstLine="284"/>
      <w:jc w:val="center"/>
    </w:pPr>
    <w:rPr>
      <w:rFonts w:ascii="Times New Roman" w:eastAsia="Times New Roman" w:hAnsi="Times New Roman" w:cs="Times New Roman"/>
      <w:sz w:val="32"/>
      <w:szCs w:val="32"/>
      <w:lang w:eastAsia="ar-SA"/>
    </w:rPr>
  </w:style>
  <w:style w:type="character" w:customStyle="1" w:styleId="af2">
    <w:name w:val="Заголовок Знак"/>
    <w:basedOn w:val="a0"/>
    <w:link w:val="af1"/>
    <w:rsid w:val="00DB5959"/>
    <w:rPr>
      <w:rFonts w:ascii="Times New Roman" w:eastAsia="Times New Roman" w:hAnsi="Times New Roman" w:cs="Times New Roman"/>
      <w:sz w:val="32"/>
      <w:szCs w:val="32"/>
      <w:lang w:eastAsia="ar-SA"/>
    </w:rPr>
  </w:style>
  <w:style w:type="paragraph" w:styleId="af3">
    <w:name w:val="Body Text Indent"/>
    <w:basedOn w:val="a"/>
    <w:link w:val="af4"/>
    <w:semiHidden/>
    <w:unhideWhenUsed/>
    <w:rsid w:val="00DB5959"/>
    <w:pPr>
      <w:suppressAutoHyphens/>
      <w:spacing w:after="0" w:line="240" w:lineRule="auto"/>
      <w:ind w:firstLine="284"/>
      <w:jc w:val="both"/>
    </w:pPr>
    <w:rPr>
      <w:rFonts w:ascii="Times New Roman" w:eastAsia="Times New Roman" w:hAnsi="Times New Roman" w:cs="Times New Roman"/>
      <w:lang w:eastAsia="ar-SA"/>
    </w:rPr>
  </w:style>
  <w:style w:type="character" w:customStyle="1" w:styleId="af4">
    <w:name w:val="Основной текст с отступом Знак"/>
    <w:basedOn w:val="a0"/>
    <w:link w:val="af3"/>
    <w:semiHidden/>
    <w:rsid w:val="00DB5959"/>
    <w:rPr>
      <w:rFonts w:ascii="Times New Roman" w:eastAsia="Times New Roman" w:hAnsi="Times New Roman" w:cs="Times New Roman"/>
      <w:lang w:eastAsia="ar-SA"/>
    </w:rPr>
  </w:style>
  <w:style w:type="paragraph" w:styleId="21">
    <w:name w:val="Body Text Indent 2"/>
    <w:basedOn w:val="a"/>
    <w:link w:val="22"/>
    <w:semiHidden/>
    <w:unhideWhenUsed/>
    <w:rsid w:val="00DB5959"/>
    <w:pPr>
      <w:suppressAutoHyphens/>
      <w:spacing w:after="120" w:line="480" w:lineRule="auto"/>
      <w:ind w:left="283" w:firstLine="284"/>
    </w:pPr>
    <w:rPr>
      <w:rFonts w:ascii="Times New Roman" w:eastAsia="Times New Roman" w:hAnsi="Times New Roman" w:cs="Times New Roman"/>
      <w:lang w:eastAsia="ar-SA"/>
    </w:rPr>
  </w:style>
  <w:style w:type="character" w:customStyle="1" w:styleId="22">
    <w:name w:val="Основной текст с отступом 2 Знак"/>
    <w:basedOn w:val="a0"/>
    <w:link w:val="21"/>
    <w:semiHidden/>
    <w:rsid w:val="00DB5959"/>
    <w:rPr>
      <w:rFonts w:ascii="Times New Roman" w:eastAsia="Times New Roman" w:hAnsi="Times New Roman" w:cs="Times New Roman"/>
      <w:lang w:eastAsia="ar-SA"/>
    </w:rPr>
  </w:style>
  <w:style w:type="paragraph" w:styleId="af5">
    <w:name w:val="Balloon Text"/>
    <w:basedOn w:val="a"/>
    <w:link w:val="af6"/>
    <w:uiPriority w:val="99"/>
    <w:semiHidden/>
    <w:unhideWhenUsed/>
    <w:rsid w:val="00DB5959"/>
    <w:pPr>
      <w:suppressAutoHyphens/>
      <w:spacing w:after="0" w:line="240" w:lineRule="auto"/>
      <w:ind w:firstLine="284"/>
    </w:pPr>
    <w:rPr>
      <w:rFonts w:ascii="Tahoma" w:eastAsia="Times New Roman" w:hAnsi="Tahoma" w:cs="Tahoma"/>
      <w:sz w:val="16"/>
      <w:szCs w:val="16"/>
      <w:lang w:eastAsia="ar-SA"/>
    </w:rPr>
  </w:style>
  <w:style w:type="character" w:customStyle="1" w:styleId="af6">
    <w:name w:val="Текст выноски Знак"/>
    <w:basedOn w:val="a0"/>
    <w:link w:val="af5"/>
    <w:uiPriority w:val="99"/>
    <w:semiHidden/>
    <w:rsid w:val="00DB5959"/>
    <w:rPr>
      <w:rFonts w:ascii="Tahoma" w:eastAsia="Times New Roman" w:hAnsi="Tahoma" w:cs="Tahoma"/>
      <w:sz w:val="16"/>
      <w:szCs w:val="16"/>
      <w:lang w:eastAsia="ar-SA"/>
    </w:rPr>
  </w:style>
  <w:style w:type="character" w:customStyle="1" w:styleId="af7">
    <w:name w:val="Без интервала Знак"/>
    <w:basedOn w:val="a0"/>
    <w:link w:val="af8"/>
    <w:uiPriority w:val="1"/>
    <w:locked/>
    <w:rsid w:val="00DB5959"/>
    <w:rPr>
      <w:rFonts w:ascii="Times New Roman" w:eastAsia="Times New Roman" w:hAnsi="Times New Roman" w:cs="Times New Roman"/>
      <w:sz w:val="24"/>
      <w:szCs w:val="24"/>
      <w:lang w:eastAsia="ru-RU"/>
    </w:rPr>
  </w:style>
  <w:style w:type="paragraph" w:styleId="af8">
    <w:name w:val="No Spacing"/>
    <w:link w:val="af7"/>
    <w:uiPriority w:val="1"/>
    <w:qFormat/>
    <w:rsid w:val="00DB5959"/>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qFormat/>
    <w:rsid w:val="00DB5959"/>
    <w:pPr>
      <w:suppressAutoHyphens/>
      <w:spacing w:after="200" w:line="276" w:lineRule="auto"/>
      <w:ind w:left="720"/>
      <w:jc w:val="both"/>
    </w:pPr>
    <w:rPr>
      <w:rFonts w:ascii="Calibri" w:eastAsia="Calibri" w:hAnsi="Calibri" w:cs="Times New Roman"/>
      <w:lang w:eastAsia="ar-SA"/>
    </w:rPr>
  </w:style>
  <w:style w:type="paragraph" w:customStyle="1" w:styleId="ConsPlusNormal">
    <w:name w:val="ConsPlusNormal"/>
    <w:rsid w:val="00DB5959"/>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Title">
    <w:name w:val="ConsPlusTitle"/>
    <w:rsid w:val="00DB5959"/>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14">
    <w:name w:val="Знак1"/>
    <w:basedOn w:val="a"/>
    <w:rsid w:val="00DB595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13">
    <w:name w:val="s_13"/>
    <w:basedOn w:val="a"/>
    <w:rsid w:val="00DB5959"/>
    <w:pPr>
      <w:spacing w:after="0" w:line="240" w:lineRule="auto"/>
      <w:ind w:firstLine="720"/>
    </w:pPr>
    <w:rPr>
      <w:rFonts w:ascii="Times New Roman" w:eastAsia="Times New Roman" w:hAnsi="Times New Roman" w:cs="Times New Roman"/>
      <w:sz w:val="18"/>
      <w:szCs w:val="18"/>
      <w:lang w:eastAsia="ru-RU"/>
    </w:rPr>
  </w:style>
  <w:style w:type="paragraph" w:customStyle="1" w:styleId="Default">
    <w:name w:val="Default"/>
    <w:rsid w:val="00DB595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5">
    <w:name w:val="Заголовок1"/>
    <w:basedOn w:val="a"/>
    <w:next w:val="ac"/>
    <w:rsid w:val="00DB5959"/>
    <w:pPr>
      <w:keepNext/>
      <w:suppressAutoHyphens/>
      <w:spacing w:before="240" w:after="120" w:line="240" w:lineRule="auto"/>
    </w:pPr>
    <w:rPr>
      <w:rFonts w:ascii="Arial" w:eastAsia="Lucida Sans Unicode" w:hAnsi="Arial" w:cs="Tahoma"/>
      <w:sz w:val="28"/>
      <w:szCs w:val="28"/>
      <w:lang w:eastAsia="ar-SA"/>
    </w:rPr>
  </w:style>
  <w:style w:type="paragraph" w:customStyle="1" w:styleId="31">
    <w:name w:val="Название3"/>
    <w:basedOn w:val="a"/>
    <w:rsid w:val="00DB5959"/>
    <w:pPr>
      <w:suppressLineNumbers/>
      <w:suppressAutoHyphens/>
      <w:spacing w:before="120" w:after="120" w:line="240" w:lineRule="auto"/>
      <w:ind w:firstLine="284"/>
    </w:pPr>
    <w:rPr>
      <w:rFonts w:ascii="Arial" w:eastAsia="Times New Roman" w:hAnsi="Arial" w:cs="Mangal"/>
      <w:i/>
      <w:iCs/>
      <w:sz w:val="20"/>
      <w:szCs w:val="24"/>
      <w:lang w:eastAsia="ar-SA"/>
    </w:rPr>
  </w:style>
  <w:style w:type="paragraph" w:customStyle="1" w:styleId="32">
    <w:name w:val="Указатель3"/>
    <w:basedOn w:val="a"/>
    <w:rsid w:val="00DB5959"/>
    <w:pPr>
      <w:suppressLineNumbers/>
      <w:suppressAutoHyphens/>
      <w:spacing w:after="0" w:line="240" w:lineRule="auto"/>
      <w:ind w:firstLine="284"/>
    </w:pPr>
    <w:rPr>
      <w:rFonts w:ascii="Arial" w:eastAsia="Times New Roman" w:hAnsi="Arial" w:cs="Mangal"/>
      <w:lang w:eastAsia="ar-SA"/>
    </w:rPr>
  </w:style>
  <w:style w:type="paragraph" w:customStyle="1" w:styleId="220">
    <w:name w:val="Основной текст с отступом 22"/>
    <w:basedOn w:val="a"/>
    <w:rsid w:val="00DB5959"/>
    <w:pPr>
      <w:suppressAutoHyphens/>
      <w:spacing w:after="0" w:line="240" w:lineRule="auto"/>
      <w:ind w:left="709" w:firstLine="371"/>
      <w:jc w:val="both"/>
    </w:pPr>
    <w:rPr>
      <w:rFonts w:ascii="Times New Roman" w:eastAsia="Times New Roman" w:hAnsi="Times New Roman" w:cs="Times New Roman"/>
      <w:sz w:val="28"/>
      <w:szCs w:val="28"/>
      <w:lang w:eastAsia="ar-SA"/>
    </w:rPr>
  </w:style>
  <w:style w:type="paragraph" w:customStyle="1" w:styleId="310">
    <w:name w:val="Основной текст с отступом 31"/>
    <w:basedOn w:val="a"/>
    <w:rsid w:val="00DB5959"/>
    <w:pPr>
      <w:suppressAutoHyphens/>
      <w:spacing w:after="0" w:line="240" w:lineRule="auto"/>
      <w:ind w:firstLine="360"/>
      <w:jc w:val="both"/>
    </w:pPr>
    <w:rPr>
      <w:rFonts w:ascii="Times New Roman" w:eastAsia="Times New Roman" w:hAnsi="Times New Roman" w:cs="Times New Roman"/>
      <w:sz w:val="28"/>
      <w:szCs w:val="28"/>
      <w:lang w:eastAsia="ar-SA"/>
    </w:rPr>
  </w:style>
  <w:style w:type="paragraph" w:customStyle="1" w:styleId="7">
    <w:name w:val="Стиль7"/>
    <w:basedOn w:val="a"/>
    <w:rsid w:val="00DB5959"/>
    <w:pPr>
      <w:shd w:val="clear" w:color="auto" w:fill="FFFFFF"/>
      <w:suppressAutoHyphens/>
      <w:autoSpaceDE w:val="0"/>
      <w:spacing w:after="0" w:line="360" w:lineRule="auto"/>
      <w:ind w:firstLine="709"/>
      <w:jc w:val="both"/>
    </w:pPr>
    <w:rPr>
      <w:rFonts w:ascii="Times New Roman" w:eastAsia="Times New Roman" w:hAnsi="Times New Roman" w:cs="Times New Roman"/>
      <w:sz w:val="28"/>
      <w:szCs w:val="28"/>
      <w:lang w:eastAsia="ar-SA"/>
    </w:rPr>
  </w:style>
  <w:style w:type="paragraph" w:customStyle="1" w:styleId="311">
    <w:name w:val="Основной текст 31"/>
    <w:basedOn w:val="a"/>
    <w:rsid w:val="00DB5959"/>
    <w:pPr>
      <w:suppressAutoHyphens/>
      <w:spacing w:after="0" w:line="240" w:lineRule="auto"/>
      <w:ind w:firstLine="284"/>
      <w:jc w:val="center"/>
    </w:pPr>
    <w:rPr>
      <w:rFonts w:ascii="Times New Roman" w:eastAsia="Times New Roman" w:hAnsi="Times New Roman" w:cs="Times New Roman"/>
      <w:b/>
      <w:bCs/>
      <w:i/>
      <w:iCs/>
      <w:sz w:val="28"/>
      <w:szCs w:val="28"/>
      <w:lang w:eastAsia="ar-SA"/>
    </w:rPr>
  </w:style>
  <w:style w:type="paragraph" w:customStyle="1" w:styleId="Tire">
    <w:name w:val="Tire"/>
    <w:basedOn w:val="af3"/>
    <w:rsid w:val="00DB5959"/>
    <w:pPr>
      <w:tabs>
        <w:tab w:val="left" w:pos="284"/>
      </w:tabs>
      <w:ind w:left="284" w:hanging="284"/>
    </w:pPr>
  </w:style>
  <w:style w:type="paragraph" w:customStyle="1" w:styleId="TirebezTire">
    <w:name w:val="Tire bez Tire"/>
    <w:basedOn w:val="Tire"/>
    <w:rsid w:val="00DB5959"/>
    <w:pPr>
      <w:ind w:firstLine="0"/>
    </w:pPr>
  </w:style>
  <w:style w:type="paragraph" w:customStyle="1" w:styleId="TirebezTire2">
    <w:name w:val="Tire bez Tire 2"/>
    <w:basedOn w:val="TirebezTire"/>
    <w:rsid w:val="00DB5959"/>
    <w:pPr>
      <w:ind w:left="454"/>
    </w:pPr>
  </w:style>
  <w:style w:type="paragraph" w:customStyle="1" w:styleId="TiresGalochkoi">
    <w:name w:val="Tire s Galochkoi"/>
    <w:basedOn w:val="Tire"/>
    <w:rsid w:val="00DB5959"/>
    <w:pPr>
      <w:tabs>
        <w:tab w:val="left" w:pos="454"/>
      </w:tabs>
      <w:ind w:left="454" w:hanging="454"/>
    </w:pPr>
  </w:style>
  <w:style w:type="paragraph" w:customStyle="1" w:styleId="TiresGalochkoi2">
    <w:name w:val="Tire s Galochkoi 2"/>
    <w:basedOn w:val="TiresGalochkoi"/>
    <w:rsid w:val="00DB5959"/>
    <w:pPr>
      <w:tabs>
        <w:tab w:val="clear" w:pos="454"/>
        <w:tab w:val="left" w:pos="567"/>
      </w:tabs>
      <w:ind w:left="567" w:hanging="567"/>
    </w:pPr>
  </w:style>
  <w:style w:type="paragraph" w:customStyle="1" w:styleId="210">
    <w:name w:val="Основной текст 21"/>
    <w:basedOn w:val="a"/>
    <w:rsid w:val="00DB5959"/>
    <w:pPr>
      <w:suppressAutoHyphens/>
      <w:spacing w:after="0" w:line="240" w:lineRule="auto"/>
      <w:jc w:val="both"/>
    </w:pPr>
    <w:rPr>
      <w:rFonts w:ascii="Times New Roman" w:eastAsia="Times New Roman" w:hAnsi="Times New Roman" w:cs="Times New Roman"/>
      <w:color w:val="0000FF"/>
      <w:sz w:val="20"/>
      <w:szCs w:val="20"/>
      <w:lang w:eastAsia="ar-SA"/>
    </w:rPr>
  </w:style>
  <w:style w:type="paragraph" w:customStyle="1" w:styleId="16">
    <w:name w:val="Заголовок оглавления1"/>
    <w:basedOn w:val="1"/>
    <w:next w:val="a"/>
    <w:rsid w:val="00DB5959"/>
    <w:pPr>
      <w:keepLines/>
      <w:tabs>
        <w:tab w:val="clear" w:pos="0"/>
      </w:tabs>
      <w:spacing w:before="480" w:line="276" w:lineRule="auto"/>
      <w:ind w:firstLine="0"/>
      <w:jc w:val="left"/>
    </w:pPr>
    <w:rPr>
      <w:rFonts w:ascii="Cambria" w:hAnsi="Cambria" w:cs="Cambria"/>
      <w:b/>
      <w:bCs/>
      <w:color w:val="365F91"/>
    </w:rPr>
  </w:style>
  <w:style w:type="paragraph" w:customStyle="1" w:styleId="23">
    <w:name w:val="Название2"/>
    <w:basedOn w:val="a"/>
    <w:rsid w:val="00DB5959"/>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4">
    <w:name w:val="Указатель2"/>
    <w:basedOn w:val="a"/>
    <w:rsid w:val="00DB5959"/>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7">
    <w:name w:val="Название1"/>
    <w:basedOn w:val="a"/>
    <w:rsid w:val="00DB5959"/>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8">
    <w:name w:val="Указатель1"/>
    <w:basedOn w:val="a"/>
    <w:rsid w:val="00DB5959"/>
    <w:pPr>
      <w:suppressLineNumbers/>
      <w:suppressAutoHyphens/>
      <w:spacing w:after="0" w:line="240" w:lineRule="auto"/>
    </w:pPr>
    <w:rPr>
      <w:rFonts w:ascii="Arial" w:eastAsia="Times New Roman" w:hAnsi="Arial" w:cs="Tahoma"/>
      <w:sz w:val="24"/>
      <w:szCs w:val="24"/>
      <w:lang w:eastAsia="ar-SA"/>
    </w:rPr>
  </w:style>
  <w:style w:type="paragraph" w:customStyle="1" w:styleId="211">
    <w:name w:val="Основной текст с отступом 21"/>
    <w:basedOn w:val="a"/>
    <w:rsid w:val="00DB5959"/>
    <w:pPr>
      <w:widowControl w:val="0"/>
      <w:suppressAutoHyphens/>
      <w:autoSpaceDE w:val="0"/>
      <w:spacing w:before="53" w:after="0" w:line="360" w:lineRule="auto"/>
      <w:ind w:firstLine="451"/>
      <w:jc w:val="both"/>
    </w:pPr>
    <w:rPr>
      <w:rFonts w:ascii="Arial" w:eastAsia="Lucida Sans Unicode" w:hAnsi="Arial" w:cs="Times New Roman"/>
      <w:b/>
      <w:bCs/>
      <w:kern w:val="2"/>
      <w:sz w:val="28"/>
      <w:szCs w:val="28"/>
      <w:lang w:eastAsia="ar-SA"/>
    </w:rPr>
  </w:style>
  <w:style w:type="paragraph" w:customStyle="1" w:styleId="msonormalcxspmiddle">
    <w:name w:val="msonormalcxspmiddle"/>
    <w:basedOn w:val="a"/>
    <w:rsid w:val="00DB5959"/>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last">
    <w:name w:val="msonormalcxsplast"/>
    <w:basedOn w:val="a"/>
    <w:rsid w:val="00DB5959"/>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onsPlusNonformat">
    <w:name w:val="ConsPlusNonformat"/>
    <w:rsid w:val="00DB5959"/>
    <w:pPr>
      <w:suppressAutoHyphens/>
      <w:autoSpaceDE w:val="0"/>
      <w:spacing w:after="0" w:line="240" w:lineRule="auto"/>
    </w:pPr>
    <w:rPr>
      <w:rFonts w:ascii="Courier New" w:eastAsia="Calibri" w:hAnsi="Courier New" w:cs="Courier New"/>
      <w:sz w:val="20"/>
      <w:szCs w:val="20"/>
      <w:lang w:eastAsia="ar-SA"/>
    </w:rPr>
  </w:style>
  <w:style w:type="paragraph" w:customStyle="1" w:styleId="afa">
    <w:name w:val="Вопрос"/>
    <w:basedOn w:val="a"/>
    <w:rsid w:val="00DB5959"/>
    <w:pPr>
      <w:suppressAutoHyphens/>
      <w:autoSpaceDE w:val="0"/>
      <w:autoSpaceDN w:val="0"/>
      <w:adjustRightInd w:val="0"/>
      <w:spacing w:before="80" w:after="0" w:line="240" w:lineRule="auto"/>
      <w:ind w:firstLine="284"/>
      <w:jc w:val="both"/>
    </w:pPr>
    <w:rPr>
      <w:rFonts w:ascii="Times New Roman" w:eastAsia="Times New Roman" w:hAnsi="Times New Roman" w:cs="Times New Roman"/>
      <w:b/>
      <w:bCs/>
      <w:sz w:val="16"/>
      <w:szCs w:val="20"/>
      <w:lang w:eastAsia="ar-SA"/>
    </w:rPr>
  </w:style>
  <w:style w:type="character" w:customStyle="1" w:styleId="Half">
    <w:name w:val="Half Знак"/>
    <w:link w:val="Half0"/>
    <w:locked/>
    <w:rsid w:val="00DB5959"/>
    <w:rPr>
      <w:rFonts w:ascii="Times New Roman" w:eastAsia="Times New Roman" w:hAnsi="Times New Roman" w:cs="Times New Roman"/>
      <w:color w:val="0000FF"/>
      <w:sz w:val="16"/>
      <w:szCs w:val="20"/>
      <w:lang w:eastAsia="ar-SA"/>
    </w:rPr>
  </w:style>
  <w:style w:type="paragraph" w:customStyle="1" w:styleId="Half0">
    <w:name w:val="Half"/>
    <w:basedOn w:val="a"/>
    <w:link w:val="Half"/>
    <w:rsid w:val="00DB5959"/>
    <w:pPr>
      <w:suppressAutoHyphens/>
      <w:spacing w:after="0" w:line="120" w:lineRule="auto"/>
      <w:jc w:val="center"/>
    </w:pPr>
    <w:rPr>
      <w:rFonts w:ascii="Times New Roman" w:eastAsia="Times New Roman" w:hAnsi="Times New Roman" w:cs="Times New Roman"/>
      <w:color w:val="0000FF"/>
      <w:sz w:val="16"/>
      <w:szCs w:val="20"/>
      <w:lang w:eastAsia="ar-SA"/>
    </w:rPr>
  </w:style>
  <w:style w:type="character" w:customStyle="1" w:styleId="Base">
    <w:name w:val="Base Знак"/>
    <w:link w:val="Base0"/>
    <w:locked/>
    <w:rsid w:val="00DB5959"/>
    <w:rPr>
      <w:rFonts w:ascii="Times New Roman" w:eastAsia="Times New Roman" w:hAnsi="Times New Roman" w:cs="Times New Roman"/>
      <w:sz w:val="16"/>
      <w:szCs w:val="16"/>
      <w:lang w:eastAsia="ar-SA"/>
    </w:rPr>
  </w:style>
  <w:style w:type="paragraph" w:customStyle="1" w:styleId="Base0">
    <w:name w:val="Base"/>
    <w:basedOn w:val="a"/>
    <w:link w:val="Base"/>
    <w:rsid w:val="00DB5959"/>
    <w:pPr>
      <w:tabs>
        <w:tab w:val="left" w:pos="0"/>
      </w:tabs>
      <w:autoSpaceDE w:val="0"/>
      <w:spacing w:after="0" w:line="240" w:lineRule="auto"/>
      <w:ind w:firstLine="284"/>
      <w:jc w:val="both"/>
    </w:pPr>
    <w:rPr>
      <w:rFonts w:ascii="Times New Roman" w:eastAsia="Times New Roman" w:hAnsi="Times New Roman" w:cs="Times New Roman"/>
      <w:sz w:val="16"/>
      <w:szCs w:val="16"/>
      <w:lang w:eastAsia="ar-SA"/>
    </w:rPr>
  </w:style>
  <w:style w:type="paragraph" w:customStyle="1" w:styleId="ConsPlusCell">
    <w:name w:val="ConsPlusCell"/>
    <w:rsid w:val="00DB59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rsid w:val="00DB595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d">
    <w:name w:val="fd"/>
    <w:basedOn w:val="a"/>
    <w:rsid w:val="00DB5959"/>
    <w:pPr>
      <w:suppressAutoHyphens/>
      <w:spacing w:before="60" w:after="80" w:line="240" w:lineRule="auto"/>
      <w:ind w:left="60" w:right="80"/>
      <w:jc w:val="both"/>
    </w:pPr>
    <w:rPr>
      <w:rFonts w:ascii="Verdana" w:eastAsia="Times New Roman" w:hAnsi="Verdana" w:cs="Times New Roman"/>
      <w:sz w:val="20"/>
      <w:szCs w:val="20"/>
      <w:lang w:eastAsia="ar-SA"/>
    </w:rPr>
  </w:style>
  <w:style w:type="paragraph" w:customStyle="1" w:styleId="19">
    <w:name w:val="Стиль1"/>
    <w:basedOn w:val="a"/>
    <w:rsid w:val="00DB5959"/>
    <w:pPr>
      <w:widowControl w:val="0"/>
      <w:tabs>
        <w:tab w:val="left" w:pos="567"/>
      </w:tabs>
      <w:suppressAutoHyphens/>
      <w:autoSpaceDE w:val="0"/>
      <w:spacing w:after="0" w:line="221" w:lineRule="exact"/>
      <w:ind w:left="567" w:right="-57"/>
      <w:jc w:val="both"/>
    </w:pPr>
    <w:rPr>
      <w:rFonts w:ascii="Times New Roman CYR" w:eastAsia="Times New Roman" w:hAnsi="Times New Roman CYR" w:cs="Times New Roman CYR"/>
      <w:b/>
      <w:sz w:val="16"/>
      <w:szCs w:val="16"/>
      <w:lang w:eastAsia="ar-SA"/>
    </w:rPr>
  </w:style>
  <w:style w:type="paragraph" w:customStyle="1" w:styleId="s1">
    <w:name w:val="s_1"/>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52">
    <w:name w:val="s_52"/>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cxspmiddle">
    <w:name w:val="listparagraphcxspmiddle"/>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cxsplast">
    <w:name w:val="listparagraphcxsplast"/>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giljimsonormal">
    <w:name w:val="rmcgilji msonormal"/>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evnidlistparagraphcxspmiddle">
    <w:name w:val="rmcevnid listparagraphcxspmiddle"/>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evnidlistparagraphcxsplast">
    <w:name w:val="rmcevnid listparagraphcxsplast"/>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5">
    <w:name w:val="Заголовок оглавления2"/>
    <w:basedOn w:val="1"/>
    <w:next w:val="a"/>
    <w:rsid w:val="00DB5959"/>
    <w:pPr>
      <w:keepLines/>
      <w:tabs>
        <w:tab w:val="clear" w:pos="0"/>
      </w:tabs>
      <w:spacing w:before="480" w:line="276" w:lineRule="auto"/>
      <w:ind w:firstLine="0"/>
      <w:jc w:val="left"/>
    </w:pPr>
    <w:rPr>
      <w:rFonts w:ascii="Cambria" w:hAnsi="Cambria" w:cs="Cambria"/>
      <w:b/>
      <w:bCs/>
      <w:color w:val="365F91"/>
    </w:rPr>
  </w:style>
  <w:style w:type="paragraph" w:customStyle="1" w:styleId="1a">
    <w:name w:val="1"/>
    <w:basedOn w:val="a"/>
    <w:rsid w:val="00DB5959"/>
    <w:pPr>
      <w:spacing w:before="100" w:beforeAutospacing="1" w:after="100" w:afterAutospacing="1" w:line="240" w:lineRule="auto"/>
    </w:pPr>
    <w:rPr>
      <w:rFonts w:ascii="Tahoma" w:eastAsia="Times New Roman" w:hAnsi="Tahoma" w:cs="Times New Roman"/>
      <w:sz w:val="20"/>
      <w:szCs w:val="20"/>
      <w:lang w:val="en-US"/>
    </w:rPr>
  </w:style>
  <w:style w:type="character" w:styleId="afb">
    <w:name w:val="footnote reference"/>
    <w:semiHidden/>
    <w:unhideWhenUsed/>
    <w:rsid w:val="00DB5959"/>
    <w:rPr>
      <w:vertAlign w:val="superscript"/>
    </w:rPr>
  </w:style>
  <w:style w:type="character" w:customStyle="1" w:styleId="HTML1">
    <w:name w:val="Стандартный HTML Знак1"/>
    <w:basedOn w:val="a0"/>
    <w:link w:val="HTML"/>
    <w:semiHidden/>
    <w:locked/>
    <w:rsid w:val="00DB5959"/>
    <w:rPr>
      <w:rFonts w:ascii="Courier New" w:eastAsia="Times New Roman" w:hAnsi="Courier New" w:cs="Courier New"/>
      <w:sz w:val="20"/>
      <w:szCs w:val="20"/>
      <w:lang w:eastAsia="ar-SA"/>
    </w:rPr>
  </w:style>
  <w:style w:type="character" w:customStyle="1" w:styleId="afc">
    <w:name w:val="Цветовое выделение"/>
    <w:rsid w:val="00DB5959"/>
    <w:rPr>
      <w:b/>
      <w:bCs/>
      <w:color w:val="000080"/>
    </w:rPr>
  </w:style>
  <w:style w:type="character" w:customStyle="1" w:styleId="WW8Num6z0">
    <w:name w:val="WW8Num6z0"/>
    <w:rsid w:val="00DB5959"/>
    <w:rPr>
      <w:rFonts w:ascii="Times New Roman CYR" w:hAnsi="Times New Roman CYR" w:cs="Times New Roman CYR" w:hint="default"/>
    </w:rPr>
  </w:style>
  <w:style w:type="character" w:customStyle="1" w:styleId="WW8Num7z0">
    <w:name w:val="WW8Num7z0"/>
    <w:rsid w:val="00DB5959"/>
    <w:rPr>
      <w:rFonts w:ascii="Times New Roman CYR" w:hAnsi="Times New Roman CYR" w:cs="Times New Roman CYR" w:hint="default"/>
    </w:rPr>
  </w:style>
  <w:style w:type="character" w:customStyle="1" w:styleId="Absatz-Standardschriftart">
    <w:name w:val="Absatz-Standardschriftart"/>
    <w:rsid w:val="00DB5959"/>
  </w:style>
  <w:style w:type="character" w:customStyle="1" w:styleId="WW8Num2z0">
    <w:name w:val="WW8Num2z0"/>
    <w:rsid w:val="00DB5959"/>
    <w:rPr>
      <w:rFonts w:ascii="Times New Roman CYR" w:hAnsi="Times New Roman CYR" w:cs="Times New Roman CYR" w:hint="default"/>
    </w:rPr>
  </w:style>
  <w:style w:type="character" w:customStyle="1" w:styleId="WW8Num3z0">
    <w:name w:val="WW8Num3z0"/>
    <w:rsid w:val="00DB5959"/>
    <w:rPr>
      <w:rFonts w:ascii="Times New Roman CYR" w:hAnsi="Times New Roman CYR" w:cs="Times New Roman CYR" w:hint="default"/>
    </w:rPr>
  </w:style>
  <w:style w:type="character" w:customStyle="1" w:styleId="WW8Num11z0">
    <w:name w:val="WW8Num11z0"/>
    <w:rsid w:val="00DB5959"/>
    <w:rPr>
      <w:rFonts w:ascii="Times New Roman CYR" w:hAnsi="Times New Roman CYR" w:cs="Times New Roman CYR" w:hint="default"/>
    </w:rPr>
  </w:style>
  <w:style w:type="character" w:customStyle="1" w:styleId="WW8Num12z0">
    <w:name w:val="WW8Num12z0"/>
    <w:rsid w:val="00DB5959"/>
    <w:rPr>
      <w:rFonts w:ascii="Times New Roman CYR" w:hAnsi="Times New Roman CYR" w:cs="Times New Roman CYR" w:hint="default"/>
    </w:rPr>
  </w:style>
  <w:style w:type="character" w:customStyle="1" w:styleId="33">
    <w:name w:val="Основной шрифт абзаца3"/>
    <w:rsid w:val="00DB5959"/>
  </w:style>
  <w:style w:type="character" w:customStyle="1" w:styleId="afd">
    <w:name w:val="Символ сноски"/>
    <w:rsid w:val="00DB5959"/>
    <w:rPr>
      <w:vertAlign w:val="superscript"/>
    </w:rPr>
  </w:style>
  <w:style w:type="character" w:customStyle="1" w:styleId="26">
    <w:name w:val="Основной текст 2 Знак"/>
    <w:rsid w:val="00DB5959"/>
    <w:rPr>
      <w:color w:val="0000FF"/>
      <w:lang w:val="ru-RU" w:eastAsia="ar-SA" w:bidi="ar-SA"/>
    </w:rPr>
  </w:style>
  <w:style w:type="character" w:customStyle="1" w:styleId="WW8Num4z0">
    <w:name w:val="WW8Num4z0"/>
    <w:rsid w:val="00DB5959"/>
    <w:rPr>
      <w:rFonts w:ascii="Times New Roman CYR" w:hAnsi="Times New Roman CYR" w:cs="Times New Roman CYR" w:hint="default"/>
    </w:rPr>
  </w:style>
  <w:style w:type="character" w:customStyle="1" w:styleId="WW8Num5z0">
    <w:name w:val="WW8Num5z0"/>
    <w:rsid w:val="00DB5959"/>
    <w:rPr>
      <w:rFonts w:ascii="Times New Roman CYR" w:hAnsi="Times New Roman CYR" w:cs="Times New Roman CYR" w:hint="default"/>
    </w:rPr>
  </w:style>
  <w:style w:type="character" w:customStyle="1" w:styleId="WW8Num13z0">
    <w:name w:val="WW8Num13z0"/>
    <w:rsid w:val="00DB5959"/>
    <w:rPr>
      <w:rFonts w:ascii="Times New Roman CYR" w:hAnsi="Times New Roman CYR" w:cs="Times New Roman CYR" w:hint="default"/>
    </w:rPr>
  </w:style>
  <w:style w:type="character" w:customStyle="1" w:styleId="WW8Num13z1">
    <w:name w:val="WW8Num13z1"/>
    <w:rsid w:val="00DB5959"/>
    <w:rPr>
      <w:rFonts w:ascii="Courier New" w:hAnsi="Courier New" w:cs="Courier New" w:hint="default"/>
    </w:rPr>
  </w:style>
  <w:style w:type="character" w:customStyle="1" w:styleId="WW8Num13z2">
    <w:name w:val="WW8Num13z2"/>
    <w:rsid w:val="00DB5959"/>
    <w:rPr>
      <w:rFonts w:ascii="Wingdings" w:hAnsi="Wingdings" w:hint="default"/>
    </w:rPr>
  </w:style>
  <w:style w:type="character" w:customStyle="1" w:styleId="WW8Num20z0">
    <w:name w:val="WW8Num20z0"/>
    <w:rsid w:val="00DB5959"/>
    <w:rPr>
      <w:rFonts w:ascii="Symbol" w:hAnsi="Symbol" w:hint="default"/>
    </w:rPr>
  </w:style>
  <w:style w:type="character" w:customStyle="1" w:styleId="WW8Num20z1">
    <w:name w:val="WW8Num20z1"/>
    <w:rsid w:val="00DB5959"/>
    <w:rPr>
      <w:rFonts w:ascii="Courier New" w:hAnsi="Courier New" w:cs="Courier New" w:hint="default"/>
    </w:rPr>
  </w:style>
  <w:style w:type="character" w:customStyle="1" w:styleId="WW8Num20z2">
    <w:name w:val="WW8Num20z2"/>
    <w:rsid w:val="00DB5959"/>
    <w:rPr>
      <w:rFonts w:ascii="Wingdings" w:hAnsi="Wingdings" w:hint="default"/>
    </w:rPr>
  </w:style>
  <w:style w:type="character" w:customStyle="1" w:styleId="WW8Num22z0">
    <w:name w:val="WW8Num22z0"/>
    <w:rsid w:val="00DB5959"/>
    <w:rPr>
      <w:rFonts w:ascii="Symbol" w:hAnsi="Symbol" w:hint="default"/>
    </w:rPr>
  </w:style>
  <w:style w:type="character" w:customStyle="1" w:styleId="WW8Num22z1">
    <w:name w:val="WW8Num22z1"/>
    <w:rsid w:val="00DB5959"/>
    <w:rPr>
      <w:rFonts w:ascii="Courier New" w:hAnsi="Courier New" w:cs="Courier New" w:hint="default"/>
    </w:rPr>
  </w:style>
  <w:style w:type="character" w:customStyle="1" w:styleId="WW8Num22z2">
    <w:name w:val="WW8Num22z2"/>
    <w:rsid w:val="00DB5959"/>
    <w:rPr>
      <w:rFonts w:ascii="Wingdings" w:hAnsi="Wingdings" w:hint="default"/>
    </w:rPr>
  </w:style>
  <w:style w:type="character" w:customStyle="1" w:styleId="27">
    <w:name w:val="Основной шрифт абзаца2"/>
    <w:rsid w:val="00DB5959"/>
  </w:style>
  <w:style w:type="character" w:customStyle="1" w:styleId="WW-Absatz-Standardschriftart">
    <w:name w:val="WW-Absatz-Standardschriftart"/>
    <w:rsid w:val="00DB5959"/>
  </w:style>
  <w:style w:type="character" w:customStyle="1" w:styleId="WW-Absatz-Standardschriftart1">
    <w:name w:val="WW-Absatz-Standardschriftart1"/>
    <w:rsid w:val="00DB5959"/>
  </w:style>
  <w:style w:type="character" w:customStyle="1" w:styleId="WW-Absatz-Standardschriftart11">
    <w:name w:val="WW-Absatz-Standardschriftart11"/>
    <w:rsid w:val="00DB5959"/>
  </w:style>
  <w:style w:type="character" w:customStyle="1" w:styleId="WW8Num1z0">
    <w:name w:val="WW8Num1z0"/>
    <w:rsid w:val="00DB5959"/>
    <w:rPr>
      <w:rFonts w:ascii="Times New Roman CYR" w:hAnsi="Times New Roman CYR" w:cs="Times New Roman CYR" w:hint="default"/>
    </w:rPr>
  </w:style>
  <w:style w:type="character" w:customStyle="1" w:styleId="WW8Num8z0">
    <w:name w:val="WW8Num8z0"/>
    <w:rsid w:val="00DB5959"/>
    <w:rPr>
      <w:rFonts w:ascii="Times New Roman CYR" w:hAnsi="Times New Roman CYR" w:cs="Times New Roman CYR" w:hint="default"/>
    </w:rPr>
  </w:style>
  <w:style w:type="character" w:customStyle="1" w:styleId="WW8Num9z0">
    <w:name w:val="WW8Num9z0"/>
    <w:rsid w:val="00DB5959"/>
    <w:rPr>
      <w:rFonts w:ascii="Times New Roman CYR" w:hAnsi="Times New Roman CYR" w:cs="Times New Roman CYR" w:hint="default"/>
    </w:rPr>
  </w:style>
  <w:style w:type="character" w:customStyle="1" w:styleId="WW8Num14z0">
    <w:name w:val="WW8Num14z0"/>
    <w:rsid w:val="00DB5959"/>
    <w:rPr>
      <w:rFonts w:ascii="Times New Roman CYR" w:hAnsi="Times New Roman CYR" w:cs="Times New Roman CYR" w:hint="default"/>
    </w:rPr>
  </w:style>
  <w:style w:type="character" w:customStyle="1" w:styleId="WW8Num15z0">
    <w:name w:val="WW8Num15z0"/>
    <w:rsid w:val="00DB5959"/>
    <w:rPr>
      <w:rFonts w:ascii="Times New Roman CYR" w:hAnsi="Times New Roman CYR" w:cs="Times New Roman CYR" w:hint="default"/>
    </w:rPr>
  </w:style>
  <w:style w:type="character" w:customStyle="1" w:styleId="WW8Num16z0">
    <w:name w:val="WW8Num16z0"/>
    <w:rsid w:val="00DB5959"/>
    <w:rPr>
      <w:rFonts w:ascii="Times New Roman CYR" w:hAnsi="Times New Roman CYR" w:cs="Times New Roman CYR" w:hint="default"/>
    </w:rPr>
  </w:style>
  <w:style w:type="character" w:customStyle="1" w:styleId="WW-Absatz-Standardschriftart111">
    <w:name w:val="WW-Absatz-Standardschriftart111"/>
    <w:rsid w:val="00DB5959"/>
  </w:style>
  <w:style w:type="character" w:customStyle="1" w:styleId="WW8Num10z0">
    <w:name w:val="WW8Num10z0"/>
    <w:rsid w:val="00DB5959"/>
    <w:rPr>
      <w:rFonts w:ascii="Times New Roman CYR" w:hAnsi="Times New Roman CYR" w:cs="Times New Roman CYR" w:hint="default"/>
    </w:rPr>
  </w:style>
  <w:style w:type="character" w:customStyle="1" w:styleId="1b">
    <w:name w:val="Основной шрифт абзаца1"/>
    <w:rsid w:val="00DB5959"/>
  </w:style>
  <w:style w:type="character" w:customStyle="1" w:styleId="afe">
    <w:name w:val="Символ нумерации"/>
    <w:rsid w:val="00DB5959"/>
  </w:style>
  <w:style w:type="character" w:customStyle="1" w:styleId="1c">
    <w:name w:val="Текст сноски Знак1"/>
    <w:basedOn w:val="a0"/>
    <w:uiPriority w:val="99"/>
    <w:semiHidden/>
    <w:rsid w:val="00DB5959"/>
    <w:rPr>
      <w:rFonts w:ascii="Times New Roman" w:eastAsia="Times New Roman" w:hAnsi="Times New Roman" w:cs="Times New Roman" w:hint="default"/>
      <w:sz w:val="20"/>
      <w:szCs w:val="20"/>
      <w:lang w:eastAsia="ar-SA"/>
    </w:rPr>
  </w:style>
  <w:style w:type="character" w:customStyle="1" w:styleId="aff">
    <w:name w:val="Знак Знак"/>
    <w:locked/>
    <w:rsid w:val="00DB5959"/>
    <w:rPr>
      <w:rFonts w:ascii="Courier New" w:hAnsi="Courier New" w:cs="Courier New" w:hint="default"/>
      <w:lang w:val="ru-RU" w:eastAsia="ar-SA" w:bidi="ar-SA"/>
    </w:rPr>
  </w:style>
  <w:style w:type="character" w:customStyle="1" w:styleId="1d">
    <w:name w:val="Знак Знак1"/>
    <w:locked/>
    <w:rsid w:val="00DB5959"/>
    <w:rPr>
      <w:sz w:val="22"/>
      <w:szCs w:val="22"/>
      <w:lang w:val="ru-RU" w:eastAsia="ar-SA" w:bidi="ar-SA"/>
    </w:rPr>
  </w:style>
  <w:style w:type="paragraph" w:styleId="af0">
    <w:name w:val="Subtitle"/>
    <w:basedOn w:val="a"/>
    <w:next w:val="a"/>
    <w:link w:val="af"/>
    <w:qFormat/>
    <w:rsid w:val="00DB5959"/>
    <w:pPr>
      <w:numPr>
        <w:ilvl w:val="1"/>
      </w:numPr>
    </w:pPr>
    <w:rPr>
      <w:rFonts w:eastAsia="Times New Roman"/>
      <w:color w:val="5A5A5A"/>
      <w:spacing w:val="15"/>
      <w:lang w:eastAsia="ar-SA"/>
    </w:rPr>
  </w:style>
  <w:style w:type="character" w:customStyle="1" w:styleId="1e">
    <w:name w:val="Подзаголовок Знак1"/>
    <w:basedOn w:val="a0"/>
    <w:uiPriority w:val="11"/>
    <w:rsid w:val="00DB5959"/>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9165">
      <w:bodyDiv w:val="1"/>
      <w:marLeft w:val="0"/>
      <w:marRight w:val="0"/>
      <w:marTop w:val="0"/>
      <w:marBottom w:val="0"/>
      <w:divBdr>
        <w:top w:val="none" w:sz="0" w:space="0" w:color="auto"/>
        <w:left w:val="none" w:sz="0" w:space="0" w:color="auto"/>
        <w:bottom w:val="none" w:sz="0" w:space="0" w:color="auto"/>
        <w:right w:val="none" w:sz="0" w:space="0" w:color="auto"/>
      </w:divBdr>
    </w:div>
    <w:div w:id="555122566">
      <w:bodyDiv w:val="1"/>
      <w:marLeft w:val="0"/>
      <w:marRight w:val="0"/>
      <w:marTop w:val="0"/>
      <w:marBottom w:val="0"/>
      <w:divBdr>
        <w:top w:val="none" w:sz="0" w:space="0" w:color="auto"/>
        <w:left w:val="none" w:sz="0" w:space="0" w:color="auto"/>
        <w:bottom w:val="none" w:sz="0" w:space="0" w:color="auto"/>
        <w:right w:val="none" w:sz="0" w:space="0" w:color="auto"/>
      </w:divBdr>
    </w:div>
    <w:div w:id="631062302">
      <w:bodyDiv w:val="1"/>
      <w:marLeft w:val="0"/>
      <w:marRight w:val="0"/>
      <w:marTop w:val="0"/>
      <w:marBottom w:val="0"/>
      <w:divBdr>
        <w:top w:val="none" w:sz="0" w:space="0" w:color="auto"/>
        <w:left w:val="none" w:sz="0" w:space="0" w:color="auto"/>
        <w:bottom w:val="none" w:sz="0" w:space="0" w:color="auto"/>
        <w:right w:val="none" w:sz="0" w:space="0" w:color="auto"/>
      </w:divBdr>
    </w:div>
    <w:div w:id="745305079">
      <w:bodyDiv w:val="1"/>
      <w:marLeft w:val="0"/>
      <w:marRight w:val="0"/>
      <w:marTop w:val="0"/>
      <w:marBottom w:val="0"/>
      <w:divBdr>
        <w:top w:val="none" w:sz="0" w:space="0" w:color="auto"/>
        <w:left w:val="none" w:sz="0" w:space="0" w:color="auto"/>
        <w:bottom w:val="none" w:sz="0" w:space="0" w:color="auto"/>
        <w:right w:val="none" w:sz="0" w:space="0" w:color="auto"/>
      </w:divBdr>
    </w:div>
    <w:div w:id="96484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FF7FE-38E4-4B9A-9C69-49EB0F428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24475</Words>
  <Characters>139510</Characters>
  <Application>Microsoft Office Word</Application>
  <DocSecurity>0</DocSecurity>
  <Lines>1162</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Наталья Дубровина</cp:lastModifiedBy>
  <cp:revision>3</cp:revision>
  <dcterms:created xsi:type="dcterms:W3CDTF">2023-11-15T11:59:00Z</dcterms:created>
  <dcterms:modified xsi:type="dcterms:W3CDTF">2023-11-15T11:59:00Z</dcterms:modified>
</cp:coreProperties>
</file>